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352234" w14:textId="0A99DE59" w:rsidR="00CD3689" w:rsidRDefault="00506D38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BF3C3E3" wp14:editId="42CA58FC">
            <wp:extent cx="2705478" cy="6096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478" cy="6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DFB6F" w14:textId="77777777" w:rsidR="00CD3689" w:rsidRDefault="00CD3689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</w:p>
    <w:p w14:paraId="6153A34B" w14:textId="77777777" w:rsidR="00CD3689" w:rsidRDefault="00CD3689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</w:p>
    <w:p w14:paraId="60AC6982" w14:textId="77777777" w:rsidR="00CD3689" w:rsidRDefault="00CD3689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</w:p>
    <w:p w14:paraId="51588454" w14:textId="77777777" w:rsidR="00CD3689" w:rsidRDefault="00CD3689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</w:p>
    <w:p w14:paraId="4BD97E21" w14:textId="77777777" w:rsidR="00CD3689" w:rsidRDefault="00CD3689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71C89C3D" w14:textId="77777777" w:rsidR="00CD3689" w:rsidRDefault="00CD3689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</w:p>
    <w:p w14:paraId="381ED1B6" w14:textId="77777777" w:rsidR="00CD3689" w:rsidRDefault="00AE4F29">
      <w:pPr>
        <w:spacing w:line="360" w:lineRule="auto"/>
        <w:jc w:val="center"/>
        <w:rPr>
          <w:rFonts w:ascii="宋体" w:eastAsia="宋体" w:hAnsi="宋体" w:cs="宋体"/>
          <w:b/>
          <w:bCs/>
          <w:sz w:val="40"/>
          <w:szCs w:val="24"/>
        </w:rPr>
      </w:pPr>
      <w:r>
        <w:rPr>
          <w:rFonts w:ascii="宋体" w:eastAsia="宋体" w:hAnsi="宋体" w:cs="宋体" w:hint="eastAsia"/>
          <w:b/>
          <w:bCs/>
          <w:sz w:val="40"/>
          <w:szCs w:val="24"/>
        </w:rPr>
        <w:t>中国大唐</w:t>
      </w:r>
      <w:proofErr w:type="gramStart"/>
      <w:r>
        <w:rPr>
          <w:rFonts w:ascii="宋体" w:eastAsia="宋体" w:hAnsi="宋体" w:cs="宋体" w:hint="eastAsia"/>
          <w:b/>
          <w:bCs/>
          <w:sz w:val="40"/>
          <w:szCs w:val="24"/>
        </w:rPr>
        <w:t>集团电</w:t>
      </w:r>
      <w:proofErr w:type="gramEnd"/>
      <w:r>
        <w:rPr>
          <w:rFonts w:ascii="宋体" w:eastAsia="宋体" w:hAnsi="宋体" w:cs="宋体" w:hint="eastAsia"/>
          <w:b/>
          <w:bCs/>
          <w:sz w:val="40"/>
          <w:szCs w:val="24"/>
        </w:rPr>
        <w:t>子商城平台</w:t>
      </w:r>
    </w:p>
    <w:p w14:paraId="11600F35" w14:textId="77777777" w:rsidR="00CD3689" w:rsidRDefault="00AE4F29">
      <w:pPr>
        <w:spacing w:line="360" w:lineRule="auto"/>
        <w:jc w:val="center"/>
        <w:rPr>
          <w:rFonts w:ascii="宋体" w:eastAsia="宋体" w:hAnsi="宋体" w:cs="宋体"/>
          <w:b/>
          <w:bCs/>
          <w:sz w:val="40"/>
          <w:szCs w:val="24"/>
        </w:rPr>
      </w:pPr>
      <w:r>
        <w:rPr>
          <w:rFonts w:ascii="宋体" w:eastAsia="宋体" w:hAnsi="宋体" w:cs="宋体" w:hint="eastAsia"/>
          <w:b/>
          <w:bCs/>
          <w:sz w:val="40"/>
          <w:szCs w:val="24"/>
        </w:rPr>
        <w:t>电子竞拍</w:t>
      </w:r>
    </w:p>
    <w:p w14:paraId="2D3420CC" w14:textId="77777777" w:rsidR="00CD3689" w:rsidRDefault="00AE4F29">
      <w:pPr>
        <w:spacing w:line="360" w:lineRule="auto"/>
        <w:jc w:val="center"/>
        <w:rPr>
          <w:rFonts w:ascii="宋体" w:eastAsia="宋体" w:hAnsi="宋体" w:cs="宋体"/>
          <w:b/>
          <w:bCs/>
          <w:sz w:val="40"/>
          <w:szCs w:val="24"/>
        </w:rPr>
      </w:pPr>
      <w:r>
        <w:rPr>
          <w:rFonts w:ascii="宋体" w:eastAsia="宋体" w:hAnsi="宋体" w:cs="宋体" w:hint="eastAsia"/>
          <w:b/>
          <w:bCs/>
          <w:sz w:val="40"/>
          <w:szCs w:val="24"/>
        </w:rPr>
        <w:t>回收商操作手册</w:t>
      </w:r>
    </w:p>
    <w:p w14:paraId="43DB02F5" w14:textId="77777777" w:rsidR="00CD3689" w:rsidRDefault="00CD3689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</w:p>
    <w:p w14:paraId="440D4A78" w14:textId="77777777" w:rsidR="00CD3689" w:rsidRDefault="00CD3689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4CEEB2C9" w14:textId="77777777" w:rsidR="00CD3689" w:rsidRDefault="00CD3689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</w:p>
    <w:p w14:paraId="7C4DB703" w14:textId="77777777" w:rsidR="00CD3689" w:rsidRDefault="00CD3689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</w:p>
    <w:p w14:paraId="4C72E0CE" w14:textId="77777777" w:rsidR="00CD3689" w:rsidRDefault="00CD3689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</w:p>
    <w:p w14:paraId="6E271C45" w14:textId="77777777" w:rsidR="00CD3689" w:rsidRDefault="00CD3689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</w:p>
    <w:p w14:paraId="6D74704F" w14:textId="77777777" w:rsidR="00CD3689" w:rsidRDefault="00CD3689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</w:p>
    <w:p w14:paraId="2705809C" w14:textId="77777777" w:rsidR="00CD3689" w:rsidRDefault="00CD3689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</w:p>
    <w:p w14:paraId="1923A888" w14:textId="77777777" w:rsidR="00CD3689" w:rsidRDefault="00CD3689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</w:p>
    <w:p w14:paraId="0805244E" w14:textId="77777777" w:rsidR="00CD3689" w:rsidRDefault="00CD3689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484E6EF8" w14:textId="77777777" w:rsidR="00CD3689" w:rsidRDefault="00CD3689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</w:p>
    <w:p w14:paraId="04040780" w14:textId="77777777" w:rsidR="00CD3689" w:rsidRDefault="00AE4F29">
      <w:pPr>
        <w:ind w:left="2940" w:firstLine="420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2</w:t>
      </w:r>
      <w:r>
        <w:rPr>
          <w:rFonts w:ascii="宋体" w:eastAsia="宋体" w:hAnsi="宋体"/>
          <w:b/>
          <w:sz w:val="28"/>
          <w:szCs w:val="28"/>
        </w:rPr>
        <w:t>020</w:t>
      </w:r>
      <w:r>
        <w:rPr>
          <w:rFonts w:ascii="宋体" w:eastAsia="宋体" w:hAnsi="宋体" w:hint="eastAsia"/>
          <w:b/>
          <w:sz w:val="28"/>
          <w:szCs w:val="28"/>
        </w:rPr>
        <w:t>年7月</w:t>
      </w:r>
      <w:r>
        <w:rPr>
          <w:rFonts w:ascii="宋体" w:eastAsia="宋体" w:hAnsi="宋体"/>
          <w:b/>
          <w:sz w:val="28"/>
          <w:szCs w:val="28"/>
        </w:rPr>
        <w:br w:type="page"/>
      </w:r>
      <w:bookmarkStart w:id="0" w:name="_Toc1000"/>
    </w:p>
    <w:sdt>
      <w:sdtPr>
        <w:rPr>
          <w:rFonts w:ascii="宋体" w:eastAsia="宋体" w:hAnsi="宋体"/>
        </w:rPr>
        <w:id w:val="147459273"/>
        <w15:color w:val="DBDBDB"/>
        <w:docPartObj>
          <w:docPartGallery w:val="Table of Contents"/>
          <w:docPartUnique/>
        </w:docPartObj>
      </w:sdtPr>
      <w:sdtEndPr>
        <w:rPr>
          <w:b/>
          <w:szCs w:val="28"/>
        </w:rPr>
      </w:sdtEndPr>
      <w:sdtContent>
        <w:p w14:paraId="29A06017" w14:textId="77777777" w:rsidR="00CD3689" w:rsidRDefault="00AE4F29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14:paraId="2C47411C" w14:textId="495D1797" w:rsidR="001C5201" w:rsidRDefault="00AE4F29">
          <w:pPr>
            <w:pStyle w:val="11"/>
            <w:tabs>
              <w:tab w:val="right" w:leader="dot" w:pos="8296"/>
            </w:tabs>
            <w:rPr>
              <w:noProof/>
            </w:rPr>
          </w:pPr>
          <w:r>
            <w:rPr>
              <w:rFonts w:ascii="宋体" w:hAnsi="宋体"/>
              <w:b/>
              <w:szCs w:val="28"/>
            </w:rPr>
            <w:fldChar w:fldCharType="begin"/>
          </w:r>
          <w:r>
            <w:rPr>
              <w:rFonts w:ascii="宋体" w:hAnsi="宋体"/>
              <w:b/>
              <w:szCs w:val="28"/>
            </w:rPr>
            <w:instrText xml:space="preserve">TOC \o "1-2" \h \u </w:instrText>
          </w:r>
          <w:r>
            <w:rPr>
              <w:rFonts w:ascii="宋体" w:hAnsi="宋体"/>
              <w:b/>
              <w:szCs w:val="28"/>
            </w:rPr>
            <w:fldChar w:fldCharType="separate"/>
          </w:r>
          <w:hyperlink w:anchor="_Toc66866877" w:history="1">
            <w:r w:rsidR="001C5201" w:rsidRPr="00EC4FA8">
              <w:rPr>
                <w:rStyle w:val="a5"/>
                <w:noProof/>
              </w:rPr>
              <w:t xml:space="preserve">1 </w:t>
            </w:r>
            <w:r w:rsidR="001C5201" w:rsidRPr="00EC4FA8">
              <w:rPr>
                <w:rStyle w:val="a5"/>
                <w:noProof/>
              </w:rPr>
              <w:t>浏览器要求</w:t>
            </w:r>
            <w:r w:rsidR="001C5201">
              <w:rPr>
                <w:noProof/>
              </w:rPr>
              <w:tab/>
            </w:r>
            <w:r w:rsidR="001C5201">
              <w:rPr>
                <w:noProof/>
              </w:rPr>
              <w:fldChar w:fldCharType="begin"/>
            </w:r>
            <w:r w:rsidR="001C5201">
              <w:rPr>
                <w:noProof/>
              </w:rPr>
              <w:instrText xml:space="preserve"> PAGEREF _Toc66866877 \h </w:instrText>
            </w:r>
            <w:r w:rsidR="001C5201">
              <w:rPr>
                <w:noProof/>
              </w:rPr>
            </w:r>
            <w:r w:rsidR="001C5201">
              <w:rPr>
                <w:noProof/>
              </w:rPr>
              <w:fldChar w:fldCharType="separate"/>
            </w:r>
            <w:r w:rsidR="001C5201">
              <w:rPr>
                <w:noProof/>
              </w:rPr>
              <w:t>3</w:t>
            </w:r>
            <w:r w:rsidR="001C5201">
              <w:rPr>
                <w:noProof/>
              </w:rPr>
              <w:fldChar w:fldCharType="end"/>
            </w:r>
          </w:hyperlink>
        </w:p>
        <w:p w14:paraId="44998EF0" w14:textId="28431D3C" w:rsidR="001C5201" w:rsidRDefault="00EA1B07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66866878" w:history="1">
            <w:r w:rsidR="001C5201" w:rsidRPr="00EC4FA8">
              <w:rPr>
                <w:rStyle w:val="a5"/>
                <w:noProof/>
              </w:rPr>
              <w:t xml:space="preserve">2 </w:t>
            </w:r>
            <w:r w:rsidR="001C5201" w:rsidRPr="00EC4FA8">
              <w:rPr>
                <w:rStyle w:val="a5"/>
                <w:noProof/>
              </w:rPr>
              <w:t>登录</w:t>
            </w:r>
            <w:r w:rsidR="001C5201">
              <w:rPr>
                <w:noProof/>
              </w:rPr>
              <w:tab/>
            </w:r>
            <w:r w:rsidR="001C5201">
              <w:rPr>
                <w:noProof/>
              </w:rPr>
              <w:fldChar w:fldCharType="begin"/>
            </w:r>
            <w:r w:rsidR="001C5201">
              <w:rPr>
                <w:noProof/>
              </w:rPr>
              <w:instrText xml:space="preserve"> PAGEREF _Toc66866878 \h </w:instrText>
            </w:r>
            <w:r w:rsidR="001C5201">
              <w:rPr>
                <w:noProof/>
              </w:rPr>
            </w:r>
            <w:r w:rsidR="001C5201">
              <w:rPr>
                <w:noProof/>
              </w:rPr>
              <w:fldChar w:fldCharType="separate"/>
            </w:r>
            <w:r w:rsidR="001C5201">
              <w:rPr>
                <w:noProof/>
              </w:rPr>
              <w:t>3</w:t>
            </w:r>
            <w:r w:rsidR="001C5201">
              <w:rPr>
                <w:noProof/>
              </w:rPr>
              <w:fldChar w:fldCharType="end"/>
            </w:r>
          </w:hyperlink>
        </w:p>
        <w:p w14:paraId="520D56C4" w14:textId="2AD1393D" w:rsidR="001C5201" w:rsidRDefault="00EA1B07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66866879" w:history="1">
            <w:r w:rsidR="001C5201" w:rsidRPr="00EC4FA8">
              <w:rPr>
                <w:rStyle w:val="a5"/>
                <w:noProof/>
              </w:rPr>
              <w:t xml:space="preserve">3 </w:t>
            </w:r>
            <w:r w:rsidR="001C5201" w:rsidRPr="00EC4FA8">
              <w:rPr>
                <w:rStyle w:val="a5"/>
                <w:noProof/>
              </w:rPr>
              <w:t>竞拍管理</w:t>
            </w:r>
            <w:r w:rsidR="001C5201">
              <w:rPr>
                <w:noProof/>
              </w:rPr>
              <w:tab/>
            </w:r>
            <w:r w:rsidR="001C5201">
              <w:rPr>
                <w:noProof/>
              </w:rPr>
              <w:fldChar w:fldCharType="begin"/>
            </w:r>
            <w:r w:rsidR="001C5201">
              <w:rPr>
                <w:noProof/>
              </w:rPr>
              <w:instrText xml:space="preserve"> PAGEREF _Toc66866879 \h </w:instrText>
            </w:r>
            <w:r w:rsidR="001C5201">
              <w:rPr>
                <w:noProof/>
              </w:rPr>
            </w:r>
            <w:r w:rsidR="001C5201">
              <w:rPr>
                <w:noProof/>
              </w:rPr>
              <w:fldChar w:fldCharType="separate"/>
            </w:r>
            <w:r w:rsidR="001C5201">
              <w:rPr>
                <w:noProof/>
              </w:rPr>
              <w:t>5</w:t>
            </w:r>
            <w:r w:rsidR="001C5201">
              <w:rPr>
                <w:noProof/>
              </w:rPr>
              <w:fldChar w:fldCharType="end"/>
            </w:r>
          </w:hyperlink>
        </w:p>
        <w:p w14:paraId="64C68547" w14:textId="114BFF0C" w:rsidR="001C5201" w:rsidRDefault="00EA1B07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66866880" w:history="1">
            <w:r w:rsidR="001C5201" w:rsidRPr="00EC4FA8">
              <w:rPr>
                <w:rStyle w:val="a5"/>
                <w:noProof/>
              </w:rPr>
              <w:t xml:space="preserve">4 </w:t>
            </w:r>
            <w:r w:rsidR="001C5201" w:rsidRPr="00EC4FA8">
              <w:rPr>
                <w:rStyle w:val="a5"/>
                <w:noProof/>
              </w:rPr>
              <w:t>中标通知管理</w:t>
            </w:r>
            <w:r w:rsidR="001C5201">
              <w:rPr>
                <w:noProof/>
              </w:rPr>
              <w:tab/>
            </w:r>
            <w:r w:rsidR="001C5201">
              <w:rPr>
                <w:noProof/>
              </w:rPr>
              <w:fldChar w:fldCharType="begin"/>
            </w:r>
            <w:r w:rsidR="001C5201">
              <w:rPr>
                <w:noProof/>
              </w:rPr>
              <w:instrText xml:space="preserve"> PAGEREF _Toc66866880 \h </w:instrText>
            </w:r>
            <w:r w:rsidR="001C5201">
              <w:rPr>
                <w:noProof/>
              </w:rPr>
            </w:r>
            <w:r w:rsidR="001C5201">
              <w:rPr>
                <w:noProof/>
              </w:rPr>
              <w:fldChar w:fldCharType="separate"/>
            </w:r>
            <w:r w:rsidR="001C5201">
              <w:rPr>
                <w:noProof/>
              </w:rPr>
              <w:t>14</w:t>
            </w:r>
            <w:r w:rsidR="001C5201">
              <w:rPr>
                <w:noProof/>
              </w:rPr>
              <w:fldChar w:fldCharType="end"/>
            </w:r>
          </w:hyperlink>
        </w:p>
        <w:p w14:paraId="2EF3DA19" w14:textId="0143D143" w:rsidR="001C5201" w:rsidRDefault="00EA1B07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66866881" w:history="1">
            <w:r w:rsidR="001C5201" w:rsidRPr="00EC4FA8">
              <w:rPr>
                <w:rStyle w:val="a5"/>
                <w:noProof/>
              </w:rPr>
              <w:t xml:space="preserve">5 </w:t>
            </w:r>
            <w:r w:rsidR="001C5201" w:rsidRPr="00EC4FA8">
              <w:rPr>
                <w:rStyle w:val="a5"/>
                <w:noProof/>
              </w:rPr>
              <w:t>订单与评价管理</w:t>
            </w:r>
            <w:r w:rsidR="001C5201">
              <w:rPr>
                <w:noProof/>
              </w:rPr>
              <w:tab/>
            </w:r>
            <w:r w:rsidR="001C5201">
              <w:rPr>
                <w:noProof/>
              </w:rPr>
              <w:fldChar w:fldCharType="begin"/>
            </w:r>
            <w:r w:rsidR="001C5201">
              <w:rPr>
                <w:noProof/>
              </w:rPr>
              <w:instrText xml:space="preserve"> PAGEREF _Toc66866881 \h </w:instrText>
            </w:r>
            <w:r w:rsidR="001C5201">
              <w:rPr>
                <w:noProof/>
              </w:rPr>
            </w:r>
            <w:r w:rsidR="001C5201">
              <w:rPr>
                <w:noProof/>
              </w:rPr>
              <w:fldChar w:fldCharType="separate"/>
            </w:r>
            <w:r w:rsidR="001C5201">
              <w:rPr>
                <w:noProof/>
              </w:rPr>
              <w:t>14</w:t>
            </w:r>
            <w:r w:rsidR="001C5201">
              <w:rPr>
                <w:noProof/>
              </w:rPr>
              <w:fldChar w:fldCharType="end"/>
            </w:r>
          </w:hyperlink>
        </w:p>
        <w:p w14:paraId="61E7DEE9" w14:textId="5C02BABC" w:rsidR="00CD3689" w:rsidRDefault="00AE4F29">
          <w:pPr>
            <w:rPr>
              <w:rFonts w:ascii="宋体" w:eastAsia="宋体" w:hAnsi="宋体"/>
              <w:b/>
              <w:szCs w:val="28"/>
            </w:rPr>
            <w:sectPr w:rsidR="00CD3689">
              <w:headerReference w:type="default" r:id="rId9"/>
              <w:pgSz w:w="11906" w:h="16838"/>
              <w:pgMar w:top="1440" w:right="1800" w:bottom="1440" w:left="1800" w:header="851" w:footer="992" w:gutter="0"/>
              <w:cols w:space="425"/>
              <w:docGrid w:type="lines" w:linePitch="312"/>
            </w:sectPr>
          </w:pPr>
          <w:r>
            <w:rPr>
              <w:rFonts w:ascii="宋体" w:eastAsia="宋体" w:hAnsi="宋体"/>
              <w:b/>
              <w:szCs w:val="28"/>
            </w:rPr>
            <w:fldChar w:fldCharType="end"/>
          </w:r>
        </w:p>
      </w:sdtContent>
    </w:sdt>
    <w:bookmarkEnd w:id="0"/>
    <w:p w14:paraId="324CC6C0" w14:textId="22612043" w:rsidR="00CD3689" w:rsidRDefault="00CD3689"/>
    <w:p w14:paraId="4671845F" w14:textId="4B3FF389" w:rsidR="00CD3689" w:rsidRPr="00FB5CF1" w:rsidRDefault="00A66422" w:rsidP="00FE2D90">
      <w:pPr>
        <w:pStyle w:val="1"/>
      </w:pPr>
      <w:bookmarkStart w:id="1" w:name="_Toc9681"/>
      <w:bookmarkStart w:id="2" w:name="_Toc66866877"/>
      <w:r w:rsidRPr="00FB5CF1">
        <w:t xml:space="preserve">1 </w:t>
      </w:r>
      <w:r w:rsidR="00AE4F29" w:rsidRPr="00FB5CF1">
        <w:rPr>
          <w:rFonts w:hint="eastAsia"/>
        </w:rPr>
        <w:t>浏览器要求</w:t>
      </w:r>
      <w:bookmarkEnd w:id="1"/>
      <w:bookmarkEnd w:id="2"/>
    </w:p>
    <w:p w14:paraId="0BF01B70" w14:textId="77777777" w:rsidR="00CD3689" w:rsidRDefault="00AE4F29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IE11、谷歌浏览器及360浏览器。</w:t>
      </w:r>
    </w:p>
    <w:p w14:paraId="155952E2" w14:textId="6F6EBB30" w:rsidR="00CD3689" w:rsidRDefault="00A66422" w:rsidP="00FE2D90">
      <w:pPr>
        <w:pStyle w:val="1"/>
      </w:pPr>
      <w:bookmarkStart w:id="3" w:name="_Toc3714"/>
      <w:bookmarkStart w:id="4" w:name="_Toc66866878"/>
      <w:r>
        <w:rPr>
          <w:rFonts w:hint="eastAsia"/>
        </w:rPr>
        <w:t>2</w:t>
      </w:r>
      <w:r>
        <w:t xml:space="preserve"> </w:t>
      </w:r>
      <w:r w:rsidR="00AE4F29">
        <w:rPr>
          <w:rFonts w:hint="eastAsia"/>
        </w:rPr>
        <w:t>登录</w:t>
      </w:r>
      <w:bookmarkEnd w:id="3"/>
      <w:bookmarkEnd w:id="4"/>
    </w:p>
    <w:p w14:paraId="1ECD6E9D" w14:textId="290AF465" w:rsidR="00CD3689" w:rsidRDefault="00A66422">
      <w:pPr>
        <w:spacing w:line="360" w:lineRule="auto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/>
          <w:b/>
          <w:sz w:val="28"/>
          <w:szCs w:val="28"/>
        </w:rPr>
        <w:t>2.</w:t>
      </w:r>
      <w:r w:rsidR="00AE4F29">
        <w:rPr>
          <w:rFonts w:ascii="宋体" w:eastAsia="宋体" w:hAnsi="宋体" w:hint="eastAsia"/>
          <w:b/>
          <w:sz w:val="28"/>
          <w:szCs w:val="28"/>
        </w:rPr>
        <w:t>1</w:t>
      </w:r>
      <w:r>
        <w:rPr>
          <w:rFonts w:ascii="宋体" w:eastAsia="宋体" w:hAnsi="宋体" w:hint="eastAsia"/>
          <w:b/>
          <w:sz w:val="28"/>
          <w:szCs w:val="28"/>
        </w:rPr>
        <w:t xml:space="preserve"> </w:t>
      </w:r>
      <w:r w:rsidR="00AE4F29">
        <w:rPr>
          <w:rFonts w:ascii="宋体" w:eastAsia="宋体" w:hAnsi="宋体" w:hint="eastAsia"/>
          <w:b/>
          <w:sz w:val="28"/>
          <w:szCs w:val="28"/>
        </w:rPr>
        <w:t>登录地址</w:t>
      </w:r>
    </w:p>
    <w:p w14:paraId="4A192D97" w14:textId="77777777" w:rsidR="00CD3689" w:rsidRDefault="00AE4F29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1.中国大唐集团公司电子商务平台网址：</w:t>
      </w:r>
      <w:hyperlink r:id="rId10" w:history="1">
        <w:r>
          <w:rPr>
            <w:rStyle w:val="a5"/>
            <w:rFonts w:ascii="宋体" w:eastAsia="宋体" w:hAnsi="宋体" w:cs="宋体"/>
            <w:sz w:val="24"/>
            <w:szCs w:val="24"/>
          </w:rPr>
          <w:t>http://www.cdt-ec.com/home/</w:t>
        </w:r>
      </w:hyperlink>
    </w:p>
    <w:p w14:paraId="42F6C84E" w14:textId="7097E8AD" w:rsidR="00CD3689" w:rsidRDefault="00AE4F29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2.打开中国大唐集团公司电子商务平台门户网页，通过点击右上角的【登录】按钮进入登录界面。如图所示。</w:t>
      </w:r>
    </w:p>
    <w:p w14:paraId="0EC63427" w14:textId="530770E1" w:rsidR="00A66422" w:rsidRDefault="00A8201F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 w:rsidRPr="00A8201F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5A5302DD" wp14:editId="15D6A684">
            <wp:extent cx="5274310" cy="248094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F38FF" w14:textId="3C4FAD71" w:rsidR="00CD3689" w:rsidRDefault="001C5201">
      <w:pPr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/>
          <w:b/>
          <w:sz w:val="28"/>
          <w:szCs w:val="28"/>
        </w:rPr>
        <w:t>2</w:t>
      </w:r>
      <w:r w:rsidR="00AE4F29">
        <w:rPr>
          <w:rFonts w:ascii="宋体" w:eastAsia="宋体" w:hAnsi="宋体" w:hint="eastAsia"/>
          <w:b/>
          <w:sz w:val="28"/>
          <w:szCs w:val="28"/>
        </w:rPr>
        <w:t>.2登录账号、密码</w:t>
      </w:r>
    </w:p>
    <w:p w14:paraId="15EA4E41" w14:textId="77777777" w:rsidR="00CD3689" w:rsidRDefault="00AE4F29">
      <w:pPr>
        <w:spacing w:line="360" w:lineRule="auto"/>
        <w:ind w:firstLineChars="200" w:firstLine="480"/>
        <w:rPr>
          <w:rFonts w:ascii="宋体" w:eastAsia="宋体" w:hAnsi="宋体" w:cstheme="minorEastAsia"/>
          <w:sz w:val="24"/>
          <w:szCs w:val="24"/>
        </w:rPr>
      </w:pPr>
      <w:r>
        <w:rPr>
          <w:rFonts w:ascii="宋体" w:eastAsia="宋体" w:hAnsi="宋体" w:cstheme="minorEastAsia" w:hint="eastAsia"/>
          <w:sz w:val="24"/>
          <w:szCs w:val="24"/>
        </w:rPr>
        <w:t>用户在登录页面中输入回收商账号（手机号、邮箱或用户名）及密码进行登录。如图所示。</w:t>
      </w:r>
    </w:p>
    <w:p w14:paraId="58C8CF41" w14:textId="4E32247B" w:rsidR="00CD3689" w:rsidRDefault="00AE4F29">
      <w:pPr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581F405" wp14:editId="757B4BE4">
            <wp:simplePos x="0" y="0"/>
            <wp:positionH relativeFrom="column">
              <wp:posOffset>19050</wp:posOffset>
            </wp:positionH>
            <wp:positionV relativeFrom="paragraph">
              <wp:posOffset>39370</wp:posOffset>
            </wp:positionV>
            <wp:extent cx="5267325" cy="1564640"/>
            <wp:effectExtent l="0" t="0" r="5715" b="5080"/>
            <wp:wrapSquare wrapText="bothSides"/>
            <wp:docPr id="1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5201">
        <w:rPr>
          <w:rFonts w:ascii="宋体" w:eastAsia="宋体" w:hAnsi="宋体"/>
          <w:b/>
          <w:sz w:val="28"/>
          <w:szCs w:val="28"/>
        </w:rPr>
        <w:t>2</w:t>
      </w:r>
      <w:r>
        <w:rPr>
          <w:rFonts w:ascii="宋体" w:eastAsia="宋体" w:hAnsi="宋体" w:hint="eastAsia"/>
          <w:b/>
          <w:sz w:val="28"/>
          <w:szCs w:val="28"/>
        </w:rPr>
        <w:t>.3忘记密码</w:t>
      </w:r>
    </w:p>
    <w:p w14:paraId="2AC3E0EF" w14:textId="77777777" w:rsidR="00CD3689" w:rsidRDefault="00AE4F29">
      <w:pPr>
        <w:spacing w:line="360" w:lineRule="auto"/>
        <w:ind w:firstLineChars="200" w:firstLine="480"/>
        <w:rPr>
          <w:rFonts w:ascii="宋体" w:eastAsia="宋体" w:hAnsi="宋体" w:cstheme="minorEastAsia"/>
          <w:sz w:val="24"/>
          <w:szCs w:val="24"/>
        </w:rPr>
      </w:pPr>
      <w:r>
        <w:rPr>
          <w:rFonts w:ascii="宋体" w:eastAsia="宋体" w:hAnsi="宋体" w:cstheme="minorEastAsia" w:hint="eastAsia"/>
          <w:sz w:val="24"/>
          <w:szCs w:val="24"/>
        </w:rPr>
        <w:t>回收商忘记密码时，在登录页面中点击【忘记密码？】后，进入密码找回页面。如图所示。</w:t>
      </w:r>
    </w:p>
    <w:p w14:paraId="3798EF04" w14:textId="77777777" w:rsidR="00CD3689" w:rsidRDefault="00AE4F29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lastRenderedPageBreak/>
        <w:drawing>
          <wp:anchor distT="0" distB="0" distL="0" distR="0" simplePos="0" relativeHeight="251661312" behindDoc="0" locked="0" layoutInCell="1" allowOverlap="1" wp14:anchorId="161B4F22" wp14:editId="30B79502">
            <wp:simplePos x="0" y="0"/>
            <wp:positionH relativeFrom="column">
              <wp:posOffset>114300</wp:posOffset>
            </wp:positionH>
            <wp:positionV relativeFrom="paragraph">
              <wp:posOffset>2917825</wp:posOffset>
            </wp:positionV>
            <wp:extent cx="5132705" cy="1990725"/>
            <wp:effectExtent l="0" t="0" r="3175" b="571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5093" cy="1995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4"/>
          <w:szCs w:val="24"/>
        </w:rPr>
        <w:t>回收商进入密码找回页面后，根据提示操作。但回收商需要注意，第一步：输入账号时，必须输入用户登记时的手机号或邮箱，才可以进行下一步。如图所示</w: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DDC3669" wp14:editId="542014F6">
            <wp:simplePos x="0" y="0"/>
            <wp:positionH relativeFrom="column">
              <wp:posOffset>69850</wp:posOffset>
            </wp:positionH>
            <wp:positionV relativeFrom="paragraph">
              <wp:posOffset>91440</wp:posOffset>
            </wp:positionV>
            <wp:extent cx="5267325" cy="1791970"/>
            <wp:effectExtent l="0" t="0" r="5715" b="6350"/>
            <wp:wrapSquare wrapText="bothSides"/>
            <wp:docPr id="3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4"/>
          <w:szCs w:val="24"/>
        </w:rPr>
        <w:t>。</w:t>
      </w:r>
    </w:p>
    <w:p w14:paraId="01163D28" w14:textId="77777777" w:rsidR="00CD3689" w:rsidRDefault="00CD3689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14:paraId="4D34CCB2" w14:textId="4D6E9113" w:rsidR="00CD3689" w:rsidRDefault="001C5201">
      <w:pPr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/>
          <w:b/>
          <w:sz w:val="28"/>
          <w:szCs w:val="28"/>
        </w:rPr>
        <w:t>2</w:t>
      </w:r>
      <w:r w:rsidR="00AE4F29">
        <w:rPr>
          <w:rFonts w:ascii="宋体" w:eastAsia="宋体" w:hAnsi="宋体" w:hint="eastAsia"/>
          <w:b/>
          <w:sz w:val="28"/>
          <w:szCs w:val="28"/>
        </w:rPr>
        <w:t>.4进入系统</w:t>
      </w:r>
    </w:p>
    <w:p w14:paraId="7D9DA619" w14:textId="353A7E4F" w:rsidR="00CD3689" w:rsidRDefault="00AE4F29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回收商登录成功后，</w:t>
      </w:r>
      <w:r w:rsidR="00A8201F">
        <w:rPr>
          <w:rFonts w:ascii="宋体" w:eastAsia="宋体" w:hAnsi="宋体" w:cs="宋体" w:hint="eastAsia"/>
          <w:sz w:val="24"/>
          <w:szCs w:val="24"/>
        </w:rPr>
        <w:t>点击业务模块中的【竞拍】</w:t>
      </w:r>
      <w:r>
        <w:rPr>
          <w:rFonts w:ascii="宋体" w:eastAsia="宋体" w:hAnsi="宋体" w:cs="宋体" w:hint="eastAsia"/>
          <w:sz w:val="24"/>
          <w:szCs w:val="24"/>
        </w:rPr>
        <w:t>，进行相应操作。如图所示。</w:t>
      </w:r>
    </w:p>
    <w:p w14:paraId="23FA05CB" w14:textId="169358D4" w:rsidR="00CD3689" w:rsidRDefault="00A8201F" w:rsidP="003A543A">
      <w:pPr>
        <w:spacing w:line="360" w:lineRule="auto"/>
        <w:rPr>
          <w:rFonts w:ascii="宋体" w:eastAsia="宋体" w:hAnsi="宋体" w:cs="宋体"/>
          <w:sz w:val="24"/>
          <w:szCs w:val="24"/>
        </w:rPr>
      </w:pPr>
      <w:r w:rsidRPr="005F1F0F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2DC36A80" wp14:editId="52496F32">
            <wp:extent cx="5274310" cy="248094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D0833" w14:textId="7FC700A0" w:rsidR="00CD3689" w:rsidRDefault="00AE4F29">
      <w:pPr>
        <w:spacing w:line="360" w:lineRule="auto"/>
        <w:ind w:firstLineChars="200"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进入</w:t>
      </w:r>
      <w:r w:rsidR="00510FFC">
        <w:rPr>
          <w:rFonts w:hint="eastAsia"/>
          <w:sz w:val="24"/>
          <w:szCs w:val="32"/>
        </w:rPr>
        <w:t>【竞拍】界面</w:t>
      </w:r>
      <w:r>
        <w:rPr>
          <w:rFonts w:hint="eastAsia"/>
          <w:sz w:val="24"/>
          <w:szCs w:val="32"/>
        </w:rPr>
        <w:t>后，点击功能列表的【竞拍管理】选项，包括【竞拍】、</w:t>
      </w:r>
      <w:r>
        <w:rPr>
          <w:rFonts w:hint="eastAsia"/>
          <w:sz w:val="24"/>
          <w:szCs w:val="32"/>
        </w:rPr>
        <w:lastRenderedPageBreak/>
        <w:t>【中标通知】</w:t>
      </w:r>
      <w:r w:rsidR="00A66422">
        <w:rPr>
          <w:rFonts w:hint="eastAsia"/>
          <w:sz w:val="24"/>
          <w:szCs w:val="32"/>
        </w:rPr>
        <w:t>、【竞拍订单】三</w:t>
      </w:r>
      <w:r>
        <w:rPr>
          <w:rFonts w:hint="eastAsia"/>
          <w:sz w:val="24"/>
          <w:szCs w:val="32"/>
        </w:rPr>
        <w:t>个模块。</w:t>
      </w:r>
    </w:p>
    <w:p w14:paraId="73F062FE" w14:textId="00A10354" w:rsidR="00CD3689" w:rsidRDefault="001D0295" w:rsidP="003A543A">
      <w:pPr>
        <w:spacing w:line="360" w:lineRule="auto"/>
        <w:rPr>
          <w:sz w:val="24"/>
          <w:szCs w:val="32"/>
        </w:rPr>
      </w:pPr>
      <w:r>
        <w:rPr>
          <w:noProof/>
        </w:rPr>
        <w:drawing>
          <wp:inline distT="0" distB="0" distL="0" distR="0" wp14:anchorId="3C096470" wp14:editId="075D1FB1">
            <wp:extent cx="5274310" cy="28790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29BA3" w14:textId="1F4C644B" w:rsidR="00CD3689" w:rsidRPr="009B4B8D" w:rsidRDefault="009B4B8D" w:rsidP="00FE2D90">
      <w:pPr>
        <w:pStyle w:val="1"/>
      </w:pPr>
      <w:bookmarkStart w:id="5" w:name="_Toc23910"/>
      <w:bookmarkStart w:id="6" w:name="_Toc66866879"/>
      <w:r w:rsidRPr="009B4B8D">
        <w:rPr>
          <w:rFonts w:hint="eastAsia"/>
        </w:rPr>
        <w:t>3</w:t>
      </w:r>
      <w:r>
        <w:t xml:space="preserve"> </w:t>
      </w:r>
      <w:r w:rsidR="00AE4F29" w:rsidRPr="009B4B8D">
        <w:rPr>
          <w:rFonts w:hint="eastAsia"/>
        </w:rPr>
        <w:t>竞拍管理</w:t>
      </w:r>
      <w:bookmarkEnd w:id="5"/>
      <w:bookmarkEnd w:id="6"/>
    </w:p>
    <w:p w14:paraId="0A3880CA" w14:textId="2F73E8AA" w:rsidR="00F73006" w:rsidRDefault="00A66422" w:rsidP="001C5201">
      <w:pPr>
        <w:pStyle w:val="3"/>
      </w:pPr>
      <w:bookmarkStart w:id="7" w:name="_Toc6404"/>
      <w:r w:rsidRPr="00F73006">
        <w:t xml:space="preserve">3.1 </w:t>
      </w:r>
      <w:bookmarkStart w:id="8" w:name="_Toc25531"/>
      <w:bookmarkEnd w:id="7"/>
      <w:r w:rsidR="00F73006" w:rsidRPr="001C5201">
        <w:t>待办事项</w:t>
      </w:r>
    </w:p>
    <w:p w14:paraId="51DA0C38" w14:textId="0DA1EA2C" w:rsidR="00BB7CD3" w:rsidRDefault="00F73006" w:rsidP="00F73006">
      <w:pPr>
        <w:spacing w:line="360" w:lineRule="auto"/>
        <w:ind w:firstLineChars="200" w:firstLine="480"/>
        <w:rPr>
          <w:rFonts w:ascii="宋体" w:eastAsia="宋体" w:hAnsi="宋体" w:cstheme="minorEastAsia"/>
          <w:sz w:val="24"/>
          <w:szCs w:val="24"/>
        </w:rPr>
      </w:pPr>
      <w:r>
        <w:rPr>
          <w:rFonts w:ascii="宋体" w:eastAsia="宋体" w:hAnsi="宋体" w:cstheme="minorEastAsia" w:hint="eastAsia"/>
          <w:sz w:val="24"/>
          <w:szCs w:val="24"/>
        </w:rPr>
        <w:t>进入</w:t>
      </w:r>
      <w:r w:rsidR="001C5201">
        <w:rPr>
          <w:rFonts w:ascii="宋体" w:eastAsia="宋体" w:hAnsi="宋体" w:cstheme="minorEastAsia" w:hint="eastAsia"/>
          <w:sz w:val="24"/>
          <w:szCs w:val="24"/>
        </w:rPr>
        <w:t>【竞拍】</w:t>
      </w:r>
      <w:r>
        <w:rPr>
          <w:rFonts w:ascii="宋体" w:eastAsia="宋体" w:hAnsi="宋体" w:cstheme="minorEastAsia" w:hint="eastAsia"/>
          <w:sz w:val="24"/>
          <w:szCs w:val="24"/>
        </w:rPr>
        <w:t>后，在搜索项可以找到【待办】，里面有“全部”、</w:t>
      </w:r>
      <w:r w:rsidR="00BB7CD3">
        <w:rPr>
          <w:rFonts w:ascii="宋体" w:eastAsia="宋体" w:hAnsi="宋体" w:cstheme="minorEastAsia" w:hint="eastAsia"/>
          <w:sz w:val="24"/>
          <w:szCs w:val="24"/>
        </w:rPr>
        <w:t>“待重提报名”、“待提保证金”、</w:t>
      </w:r>
      <w:r>
        <w:rPr>
          <w:rFonts w:ascii="宋体" w:eastAsia="宋体" w:hAnsi="宋体" w:cstheme="minorEastAsia" w:hint="eastAsia"/>
          <w:sz w:val="24"/>
          <w:szCs w:val="24"/>
        </w:rPr>
        <w:t>“待重提保证金”</w:t>
      </w:r>
      <w:r w:rsidR="00BB7CD3">
        <w:rPr>
          <w:rFonts w:ascii="宋体" w:eastAsia="宋体" w:hAnsi="宋体" w:cstheme="minorEastAsia" w:hint="eastAsia"/>
          <w:sz w:val="24"/>
          <w:szCs w:val="24"/>
        </w:rPr>
        <w:t>、“待进大厅”五项。可以根据回收商</w:t>
      </w:r>
      <w:r w:rsidR="00011409">
        <w:rPr>
          <w:rFonts w:ascii="宋体" w:eastAsia="宋体" w:hAnsi="宋体" w:cstheme="minorEastAsia" w:hint="eastAsia"/>
          <w:sz w:val="24"/>
          <w:szCs w:val="24"/>
        </w:rPr>
        <w:t>操作</w:t>
      </w:r>
      <w:r w:rsidR="00BB7CD3">
        <w:rPr>
          <w:rFonts w:ascii="宋体" w:eastAsia="宋体" w:hAnsi="宋体" w:cstheme="minorEastAsia" w:hint="eastAsia"/>
          <w:sz w:val="24"/>
          <w:szCs w:val="24"/>
        </w:rPr>
        <w:t>项目的</w:t>
      </w:r>
      <w:r w:rsidR="00011409">
        <w:rPr>
          <w:rFonts w:ascii="宋体" w:eastAsia="宋体" w:hAnsi="宋体" w:cstheme="minorEastAsia" w:hint="eastAsia"/>
          <w:sz w:val="24"/>
          <w:szCs w:val="24"/>
        </w:rPr>
        <w:t>步骤</w:t>
      </w:r>
      <w:r w:rsidR="00BB7CD3">
        <w:rPr>
          <w:rFonts w:ascii="宋体" w:eastAsia="宋体" w:hAnsi="宋体" w:cstheme="minorEastAsia" w:hint="eastAsia"/>
          <w:sz w:val="24"/>
          <w:szCs w:val="24"/>
        </w:rPr>
        <w:t>快速查找竞拍项目。</w:t>
      </w:r>
    </w:p>
    <w:p w14:paraId="4B5DEC45" w14:textId="5627058D" w:rsidR="00BB7CD3" w:rsidRDefault="00BB7CD3" w:rsidP="00F73006">
      <w:pPr>
        <w:spacing w:line="360" w:lineRule="auto"/>
        <w:ind w:firstLineChars="200" w:firstLine="480"/>
        <w:rPr>
          <w:rFonts w:ascii="宋体" w:eastAsia="宋体" w:hAnsi="宋体" w:cstheme="minorEastAsia"/>
          <w:sz w:val="24"/>
          <w:szCs w:val="24"/>
        </w:rPr>
      </w:pPr>
      <w:r>
        <w:rPr>
          <w:rFonts w:ascii="宋体" w:eastAsia="宋体" w:hAnsi="宋体" w:cstheme="minorEastAsia" w:hint="eastAsia"/>
          <w:sz w:val="24"/>
          <w:szCs w:val="24"/>
        </w:rPr>
        <w:t>“待重提报名”：报名审核未通过，还未到报名截止时间，还可以重提报名的竞拍项目。</w:t>
      </w:r>
    </w:p>
    <w:p w14:paraId="320CC47F" w14:textId="6C945581" w:rsidR="00BB7CD3" w:rsidRDefault="00BB7CD3" w:rsidP="00F73006">
      <w:pPr>
        <w:spacing w:line="360" w:lineRule="auto"/>
        <w:ind w:firstLineChars="200" w:firstLine="480"/>
        <w:rPr>
          <w:rFonts w:ascii="宋体" w:eastAsia="宋体" w:hAnsi="宋体" w:cstheme="minorEastAsia"/>
          <w:sz w:val="24"/>
          <w:szCs w:val="24"/>
        </w:rPr>
      </w:pPr>
      <w:r>
        <w:rPr>
          <w:rFonts w:ascii="宋体" w:eastAsia="宋体" w:hAnsi="宋体" w:cstheme="minorEastAsia" w:hint="eastAsia"/>
          <w:sz w:val="24"/>
          <w:szCs w:val="24"/>
        </w:rPr>
        <w:t>“待提保证金”：报名审核已通过，还未到保证金缴纳结束时间的竞拍项目。</w:t>
      </w:r>
    </w:p>
    <w:p w14:paraId="11A11673" w14:textId="03A87F69" w:rsidR="00BB7CD3" w:rsidRDefault="00BB7CD3" w:rsidP="00F73006">
      <w:pPr>
        <w:spacing w:line="360" w:lineRule="auto"/>
        <w:ind w:firstLineChars="200" w:firstLine="480"/>
        <w:rPr>
          <w:rFonts w:ascii="宋体" w:eastAsia="宋体" w:hAnsi="宋体" w:cstheme="minorEastAsia"/>
          <w:sz w:val="24"/>
          <w:szCs w:val="24"/>
        </w:rPr>
      </w:pPr>
      <w:r>
        <w:rPr>
          <w:rFonts w:ascii="宋体" w:eastAsia="宋体" w:hAnsi="宋体" w:cstheme="minorEastAsia" w:hint="eastAsia"/>
          <w:sz w:val="24"/>
          <w:szCs w:val="24"/>
        </w:rPr>
        <w:t>“待重提保证金”：保证金缴纳审核未通过，还未到保证金缴纳结束时间，还可以重提保证金缴纳的竞拍项目。</w:t>
      </w:r>
    </w:p>
    <w:p w14:paraId="1EC5F711" w14:textId="4D83F111" w:rsidR="00BB7CD3" w:rsidRPr="00BB7CD3" w:rsidRDefault="00BB7CD3" w:rsidP="00F73006">
      <w:pPr>
        <w:spacing w:line="360" w:lineRule="auto"/>
        <w:ind w:firstLineChars="200" w:firstLine="480"/>
        <w:rPr>
          <w:rFonts w:ascii="宋体" w:eastAsia="宋体" w:hAnsi="宋体" w:cstheme="minorEastAsia"/>
          <w:sz w:val="24"/>
          <w:szCs w:val="24"/>
        </w:rPr>
      </w:pPr>
      <w:r>
        <w:rPr>
          <w:rFonts w:ascii="宋体" w:eastAsia="宋体" w:hAnsi="宋体" w:cstheme="minorEastAsia" w:hint="eastAsia"/>
          <w:sz w:val="24"/>
          <w:szCs w:val="24"/>
        </w:rPr>
        <w:t>“待进大厅”：保证金缴纳审核已通过</w:t>
      </w:r>
      <w:r w:rsidR="000F6550">
        <w:rPr>
          <w:rFonts w:ascii="宋体" w:eastAsia="宋体" w:hAnsi="宋体" w:cstheme="minorEastAsia" w:hint="eastAsia"/>
          <w:sz w:val="24"/>
          <w:szCs w:val="24"/>
        </w:rPr>
        <w:t>且已经</w:t>
      </w:r>
      <w:r>
        <w:rPr>
          <w:rFonts w:ascii="宋体" w:eastAsia="宋体" w:hAnsi="宋体" w:cstheme="minorEastAsia" w:hint="eastAsia"/>
          <w:sz w:val="24"/>
          <w:szCs w:val="24"/>
        </w:rPr>
        <w:t>开始竞拍时间的竞拍项目。</w:t>
      </w:r>
    </w:p>
    <w:p w14:paraId="0CB1850C" w14:textId="75E49CA5" w:rsidR="00F73006" w:rsidRPr="00BB7CD3" w:rsidRDefault="00F73006" w:rsidP="00BB7CD3">
      <w:pPr>
        <w:spacing w:line="360" w:lineRule="auto"/>
        <w:ind w:firstLineChars="200" w:firstLine="480"/>
        <w:rPr>
          <w:rFonts w:ascii="宋体" w:eastAsia="宋体" w:hAnsi="宋体" w:cstheme="minorEastAsia"/>
          <w:sz w:val="24"/>
          <w:szCs w:val="24"/>
        </w:rPr>
      </w:pPr>
      <w:r>
        <w:rPr>
          <w:rFonts w:ascii="宋体" w:eastAsia="宋体" w:hAnsi="宋体" w:cstheme="minorEastAsia" w:hint="eastAsia"/>
          <w:sz w:val="24"/>
          <w:szCs w:val="24"/>
        </w:rPr>
        <w:t>如图所示：</w:t>
      </w:r>
    </w:p>
    <w:p w14:paraId="437CACC3" w14:textId="4237A2F5" w:rsidR="00F73006" w:rsidRPr="00F73006" w:rsidRDefault="00F73006" w:rsidP="00F73006">
      <w:r>
        <w:rPr>
          <w:noProof/>
        </w:rPr>
        <w:lastRenderedPageBreak/>
        <w:drawing>
          <wp:inline distT="0" distB="0" distL="0" distR="0" wp14:anchorId="6B736B11" wp14:editId="0AFF0F2D">
            <wp:extent cx="5274310" cy="287909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A77D8" w14:textId="7CD0446E" w:rsidR="00CD3689" w:rsidRPr="001C5201" w:rsidRDefault="00F73006" w:rsidP="001C5201">
      <w:pPr>
        <w:pStyle w:val="3"/>
      </w:pPr>
      <w:r w:rsidRPr="001C5201">
        <w:t xml:space="preserve">3.2 </w:t>
      </w:r>
      <w:r w:rsidRPr="001C5201">
        <w:rPr>
          <w:rFonts w:hint="eastAsia"/>
        </w:rPr>
        <w:t>报名</w:t>
      </w:r>
      <w:bookmarkEnd w:id="8"/>
      <w:r w:rsidR="00EC78F3">
        <w:rPr>
          <w:rFonts w:hint="eastAsia"/>
        </w:rPr>
        <w:t>（</w:t>
      </w:r>
      <w:r w:rsidR="00781E17">
        <w:rPr>
          <w:rFonts w:hint="eastAsia"/>
        </w:rPr>
        <w:t>非激活</w:t>
      </w:r>
      <w:r w:rsidR="00781E17">
        <w:t>状态</w:t>
      </w:r>
      <w:r w:rsidR="00781E17">
        <w:rPr>
          <w:rFonts w:hint="eastAsia"/>
        </w:rPr>
        <w:t>，</w:t>
      </w:r>
      <w:r w:rsidR="00781E17">
        <w:t>报名</w:t>
      </w:r>
      <w:r w:rsidR="00781E17">
        <w:rPr>
          <w:rFonts w:hint="eastAsia"/>
        </w:rPr>
        <w:t>时无法提交</w:t>
      </w:r>
      <w:r w:rsidR="00FF785F">
        <w:rPr>
          <w:rFonts w:hint="eastAsia"/>
        </w:rPr>
        <w:t>报名</w:t>
      </w:r>
      <w:r w:rsidR="00092A47">
        <w:rPr>
          <w:rFonts w:hint="eastAsia"/>
        </w:rPr>
        <w:t>，</w:t>
      </w:r>
      <w:r w:rsidR="007F5E3B">
        <w:rPr>
          <w:rFonts w:hint="eastAsia"/>
        </w:rPr>
        <w:t>需</w:t>
      </w:r>
      <w:r w:rsidR="00092A47">
        <w:t>缴纳会员费</w:t>
      </w:r>
      <w:r w:rsidR="00EC78F3">
        <w:rPr>
          <w:rFonts w:hint="eastAsia"/>
        </w:rPr>
        <w:t>）</w:t>
      </w:r>
    </w:p>
    <w:p w14:paraId="659A8B97" w14:textId="70BA785C" w:rsidR="00F73006" w:rsidRPr="001C5201" w:rsidRDefault="00F73006" w:rsidP="001C5201">
      <w:pPr>
        <w:pStyle w:val="4"/>
      </w:pPr>
      <w:r w:rsidRPr="001C5201">
        <w:rPr>
          <w:rFonts w:hint="eastAsia"/>
        </w:rPr>
        <w:t>3</w:t>
      </w:r>
      <w:r w:rsidRPr="001C5201">
        <w:t xml:space="preserve">.2.1 </w:t>
      </w:r>
      <w:r w:rsidRPr="001C5201">
        <w:rPr>
          <w:rFonts w:hint="eastAsia"/>
        </w:rPr>
        <w:t>查询可报名项目</w:t>
      </w:r>
    </w:p>
    <w:p w14:paraId="27126346" w14:textId="77777777" w:rsidR="00F73006" w:rsidRDefault="00F73006" w:rsidP="00F73006">
      <w:pPr>
        <w:spacing w:line="360" w:lineRule="auto"/>
        <w:ind w:firstLineChars="200" w:firstLine="480"/>
        <w:rPr>
          <w:rFonts w:ascii="宋体" w:eastAsia="宋体" w:hAnsi="宋体" w:cstheme="minorEastAsia"/>
          <w:sz w:val="24"/>
          <w:szCs w:val="24"/>
        </w:rPr>
      </w:pPr>
      <w:r>
        <w:rPr>
          <w:rFonts w:ascii="宋体" w:eastAsia="宋体" w:hAnsi="宋体" w:cstheme="minorEastAsia" w:hint="eastAsia"/>
          <w:sz w:val="24"/>
          <w:szCs w:val="24"/>
        </w:rPr>
        <w:t>进入管理中心后，点击【竞拍管理】下的【竞拍】，</w:t>
      </w:r>
      <w:bookmarkStart w:id="9" w:name="_GoBack"/>
      <w:bookmarkEnd w:id="9"/>
      <w:r>
        <w:rPr>
          <w:rFonts w:ascii="宋体" w:eastAsia="宋体" w:hAnsi="宋体" w:cstheme="minorEastAsia" w:hint="eastAsia"/>
          <w:sz w:val="24"/>
          <w:szCs w:val="24"/>
        </w:rPr>
        <w:t>进入竞拍管理页面。回收商可以根据竞拍项目“标题”、“编号”、“项目状态”和“开始时间”搜索</w:t>
      </w:r>
      <w:proofErr w:type="gramStart"/>
      <w:r>
        <w:rPr>
          <w:rFonts w:ascii="宋体" w:eastAsia="宋体" w:hAnsi="宋体" w:cstheme="minorEastAsia" w:hint="eastAsia"/>
          <w:sz w:val="24"/>
          <w:szCs w:val="24"/>
        </w:rPr>
        <w:t>“待报名”页签列表</w:t>
      </w:r>
      <w:proofErr w:type="gramEnd"/>
      <w:r>
        <w:rPr>
          <w:rFonts w:ascii="宋体" w:eastAsia="宋体" w:hAnsi="宋体" w:cstheme="minorEastAsia" w:hint="eastAsia"/>
          <w:sz w:val="24"/>
          <w:szCs w:val="24"/>
        </w:rPr>
        <w:t>中的竞拍项目，可点击【查看详情】按钮。对待报名的竞标项目信息进行查看。如图所示：</w:t>
      </w:r>
    </w:p>
    <w:p w14:paraId="07773F10" w14:textId="77777777" w:rsidR="00F73006" w:rsidRDefault="00F73006" w:rsidP="00F73006">
      <w:pPr>
        <w:spacing w:line="360" w:lineRule="auto"/>
      </w:pPr>
      <w:r>
        <w:rPr>
          <w:noProof/>
        </w:rPr>
        <w:drawing>
          <wp:inline distT="0" distB="0" distL="0" distR="0" wp14:anchorId="13EEFA3F" wp14:editId="520311C9">
            <wp:extent cx="5274310" cy="2466975"/>
            <wp:effectExtent l="0" t="0" r="2540" b="952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91D80A" w14:textId="62765DA1" w:rsidR="00F73006" w:rsidRPr="00F73006" w:rsidRDefault="00F73006" w:rsidP="00F73006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0" distR="0" wp14:anchorId="5ACE301F" wp14:editId="331908E1">
            <wp:extent cx="5274310" cy="2536190"/>
            <wp:effectExtent l="0" t="0" r="2540" b="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FB78F0" w14:textId="6F6BB38B" w:rsidR="00385662" w:rsidRPr="00385662" w:rsidRDefault="00385662" w:rsidP="001C5201">
      <w:pPr>
        <w:pStyle w:val="4"/>
      </w:pPr>
      <w:r>
        <w:rPr>
          <w:rFonts w:hint="eastAsia"/>
        </w:rPr>
        <w:t>3</w:t>
      </w:r>
      <w:r>
        <w:t>.2.1</w:t>
      </w:r>
      <w:r w:rsidR="00E22808">
        <w:t xml:space="preserve"> </w:t>
      </w:r>
      <w:r w:rsidR="00E22808">
        <w:rPr>
          <w:rFonts w:hint="eastAsia"/>
        </w:rPr>
        <w:t>开始报名</w:t>
      </w:r>
    </w:p>
    <w:p w14:paraId="5FE4728F" w14:textId="460D4551" w:rsidR="00CD3689" w:rsidRDefault="00AE4F29">
      <w:pPr>
        <w:spacing w:line="360" w:lineRule="auto"/>
        <w:ind w:firstLineChars="200" w:firstLine="480"/>
        <w:rPr>
          <w:rFonts w:ascii="宋体" w:eastAsia="宋体" w:hAnsi="宋体" w:cstheme="minorEastAsia"/>
          <w:sz w:val="24"/>
          <w:szCs w:val="24"/>
        </w:rPr>
      </w:pPr>
      <w:r>
        <w:rPr>
          <w:rFonts w:ascii="宋体" w:eastAsia="宋体" w:hAnsi="宋体" w:cstheme="minorEastAsia" w:hint="eastAsia"/>
          <w:sz w:val="24"/>
          <w:szCs w:val="24"/>
        </w:rPr>
        <w:t>在【竞拍管理】页面</w:t>
      </w:r>
      <w:r w:rsidR="0006510D">
        <w:rPr>
          <w:rFonts w:ascii="宋体" w:eastAsia="宋体" w:hAnsi="宋体" w:cstheme="minorEastAsia" w:hint="eastAsia"/>
          <w:sz w:val="24"/>
          <w:szCs w:val="24"/>
        </w:rPr>
        <w:t>中</w:t>
      </w:r>
      <w:r>
        <w:rPr>
          <w:rFonts w:ascii="宋体" w:eastAsia="宋体" w:hAnsi="宋体" w:cstheme="minorEastAsia" w:hint="eastAsia"/>
          <w:sz w:val="24"/>
          <w:szCs w:val="24"/>
        </w:rPr>
        <w:t>，回收商可点击</w:t>
      </w:r>
      <w:proofErr w:type="gramStart"/>
      <w:r>
        <w:rPr>
          <w:rFonts w:ascii="宋体" w:eastAsia="宋体" w:hAnsi="宋体" w:cstheme="minorEastAsia" w:hint="eastAsia"/>
          <w:sz w:val="24"/>
          <w:szCs w:val="24"/>
        </w:rPr>
        <w:t>“待报名”页签</w:t>
      </w:r>
      <w:r w:rsidR="0006510D">
        <w:rPr>
          <w:rFonts w:ascii="宋体" w:eastAsia="宋体" w:hAnsi="宋体" w:cstheme="minorEastAsia" w:hint="eastAsia"/>
          <w:sz w:val="24"/>
          <w:szCs w:val="24"/>
        </w:rPr>
        <w:t>列表</w:t>
      </w:r>
      <w:proofErr w:type="gramEnd"/>
      <w:r w:rsidR="0006510D">
        <w:rPr>
          <w:rFonts w:ascii="宋体" w:eastAsia="宋体" w:hAnsi="宋体" w:cstheme="minorEastAsia" w:hint="eastAsia"/>
          <w:sz w:val="24"/>
          <w:szCs w:val="24"/>
        </w:rPr>
        <w:t>中竞拍项目后面</w:t>
      </w:r>
      <w:r>
        <w:rPr>
          <w:rFonts w:ascii="宋体" w:eastAsia="宋体" w:hAnsi="宋体" w:cstheme="minorEastAsia" w:hint="eastAsia"/>
          <w:sz w:val="24"/>
          <w:szCs w:val="24"/>
        </w:rPr>
        <w:t>的【报名】</w:t>
      </w:r>
      <w:r w:rsidR="0006510D">
        <w:rPr>
          <w:rFonts w:ascii="宋体" w:eastAsia="宋体" w:hAnsi="宋体" w:cstheme="minorEastAsia" w:hint="eastAsia"/>
          <w:sz w:val="24"/>
          <w:szCs w:val="24"/>
        </w:rPr>
        <w:t>按钮</w:t>
      </w:r>
      <w:r>
        <w:rPr>
          <w:rFonts w:ascii="宋体" w:eastAsia="宋体" w:hAnsi="宋体" w:cstheme="minorEastAsia" w:hint="eastAsia"/>
          <w:sz w:val="24"/>
          <w:szCs w:val="24"/>
        </w:rPr>
        <w:t>，进入</w:t>
      </w:r>
      <w:r w:rsidR="0006510D">
        <w:rPr>
          <w:rFonts w:ascii="宋体" w:eastAsia="宋体" w:hAnsi="宋体" w:cstheme="minorEastAsia" w:hint="eastAsia"/>
          <w:sz w:val="24"/>
          <w:szCs w:val="24"/>
        </w:rPr>
        <w:t>该</w:t>
      </w:r>
      <w:r>
        <w:rPr>
          <w:rFonts w:ascii="宋体" w:eastAsia="宋体" w:hAnsi="宋体" w:cstheme="minorEastAsia" w:hint="eastAsia"/>
          <w:sz w:val="24"/>
          <w:szCs w:val="24"/>
        </w:rPr>
        <w:t>竞拍</w:t>
      </w:r>
      <w:r w:rsidR="0006510D">
        <w:rPr>
          <w:rFonts w:ascii="宋体" w:eastAsia="宋体" w:hAnsi="宋体" w:cstheme="minorEastAsia" w:hint="eastAsia"/>
          <w:sz w:val="24"/>
          <w:szCs w:val="24"/>
        </w:rPr>
        <w:t>项目</w:t>
      </w:r>
      <w:r>
        <w:rPr>
          <w:rFonts w:ascii="宋体" w:eastAsia="宋体" w:hAnsi="宋体" w:cstheme="minorEastAsia" w:hint="eastAsia"/>
          <w:sz w:val="24"/>
          <w:szCs w:val="24"/>
        </w:rPr>
        <w:t>报名页面。如图所示</w:t>
      </w:r>
      <w:r w:rsidR="0006510D">
        <w:rPr>
          <w:rFonts w:ascii="宋体" w:eastAsia="宋体" w:hAnsi="宋体" w:cstheme="minorEastAsia" w:hint="eastAsia"/>
          <w:sz w:val="24"/>
          <w:szCs w:val="24"/>
        </w:rPr>
        <w:t>：</w:t>
      </w:r>
    </w:p>
    <w:p w14:paraId="5A0BB0AA" w14:textId="46852EFC" w:rsidR="00CD3689" w:rsidRPr="007C0E6F" w:rsidRDefault="007C0E6F" w:rsidP="003A543A">
      <w:pPr>
        <w:spacing w:line="360" w:lineRule="auto"/>
        <w:rPr>
          <w:rFonts w:ascii="宋体" w:eastAsia="宋体" w:hAnsi="宋体" w:cs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49EC4F8" wp14:editId="3A95DE78">
            <wp:extent cx="5274310" cy="257556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545FF" w14:textId="01773CFF" w:rsidR="00CD3689" w:rsidRDefault="00AE4F29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回收商</w:t>
      </w:r>
      <w:r w:rsidR="00385662">
        <w:rPr>
          <w:rFonts w:ascii="宋体" w:eastAsia="宋体" w:hAnsi="宋体" w:hint="eastAsia"/>
          <w:sz w:val="24"/>
        </w:rPr>
        <w:t>应该详细阅读竞拍项目信息及相关项目附件后，再进行报名信息的填写。竞拍项目如要求上</w:t>
      </w:r>
      <w:proofErr w:type="gramStart"/>
      <w:r w:rsidR="00385662">
        <w:rPr>
          <w:rFonts w:ascii="宋体" w:eastAsia="宋体" w:hAnsi="宋体" w:hint="eastAsia"/>
          <w:sz w:val="24"/>
        </w:rPr>
        <w:t>传回收商</w:t>
      </w:r>
      <w:proofErr w:type="gramEnd"/>
      <w:r w:rsidR="00385662">
        <w:rPr>
          <w:rFonts w:ascii="宋体" w:eastAsia="宋体" w:hAnsi="宋体" w:hint="eastAsia"/>
          <w:sz w:val="24"/>
        </w:rPr>
        <w:t>营业执照、法人身份证或者其他特殊资质的，可在竞拍报名页面对应位置上</w:t>
      </w:r>
      <w:proofErr w:type="gramStart"/>
      <w:r w:rsidR="00385662">
        <w:rPr>
          <w:rFonts w:ascii="宋体" w:eastAsia="宋体" w:hAnsi="宋体" w:hint="eastAsia"/>
          <w:sz w:val="24"/>
        </w:rPr>
        <w:t>传相关</w:t>
      </w:r>
      <w:proofErr w:type="gramEnd"/>
      <w:r w:rsidR="00385662">
        <w:rPr>
          <w:rFonts w:ascii="宋体" w:eastAsia="宋体" w:hAnsi="宋体" w:hint="eastAsia"/>
          <w:sz w:val="24"/>
        </w:rPr>
        <w:t>附件，如需竞拍委托，可填写代理人信息并上</w:t>
      </w:r>
      <w:proofErr w:type="gramStart"/>
      <w:r w:rsidR="00385662">
        <w:rPr>
          <w:rFonts w:ascii="宋体" w:eastAsia="宋体" w:hAnsi="宋体" w:hint="eastAsia"/>
          <w:sz w:val="24"/>
        </w:rPr>
        <w:t>传业务</w:t>
      </w:r>
      <w:proofErr w:type="gramEnd"/>
      <w:r w:rsidR="00385662">
        <w:rPr>
          <w:rFonts w:ascii="宋体" w:eastAsia="宋体" w:hAnsi="宋体" w:hint="eastAsia"/>
          <w:sz w:val="24"/>
        </w:rPr>
        <w:t>授权委托书附件。所有报名信息填写无误后，可点击</w:t>
      </w:r>
      <w:r w:rsidR="00385662">
        <w:rPr>
          <w:rFonts w:ascii="宋体" w:eastAsia="宋体" w:hAnsi="宋体" w:cstheme="minorEastAsia" w:hint="eastAsia"/>
          <w:sz w:val="24"/>
          <w:szCs w:val="24"/>
        </w:rPr>
        <w:t>【报名】按钮</w:t>
      </w:r>
      <w:r w:rsidR="00385662">
        <w:rPr>
          <w:rFonts w:ascii="宋体" w:eastAsia="宋体" w:hAnsi="宋体"/>
          <w:sz w:val="24"/>
        </w:rPr>
        <w:t>提交</w:t>
      </w:r>
      <w:r w:rsidR="00385662">
        <w:rPr>
          <w:rFonts w:ascii="宋体" w:eastAsia="宋体" w:hAnsi="宋体" w:hint="eastAsia"/>
          <w:sz w:val="24"/>
        </w:rPr>
        <w:t>报名信息，该项目</w:t>
      </w:r>
      <w:r w:rsidR="00385662">
        <w:rPr>
          <w:rFonts w:ascii="宋体" w:eastAsia="宋体" w:hAnsi="宋体"/>
          <w:sz w:val="24"/>
        </w:rPr>
        <w:t>进入</w:t>
      </w:r>
      <w:r w:rsidR="00385662">
        <w:rPr>
          <w:rFonts w:ascii="宋体" w:eastAsia="宋体" w:hAnsi="宋体" w:hint="eastAsia"/>
          <w:sz w:val="24"/>
        </w:rPr>
        <w:t>待</w:t>
      </w:r>
      <w:r w:rsidR="00385662">
        <w:rPr>
          <w:rFonts w:hint="eastAsia"/>
          <w:sz w:val="24"/>
        </w:rPr>
        <w:t>报名审核</w:t>
      </w:r>
      <w:r w:rsidR="00385662">
        <w:rPr>
          <w:rFonts w:ascii="宋体" w:eastAsia="宋体" w:hAnsi="宋体" w:hint="eastAsia"/>
          <w:sz w:val="24"/>
        </w:rPr>
        <w:t>阶段，并转入</w:t>
      </w:r>
      <w:proofErr w:type="gramStart"/>
      <w:r w:rsidR="00385662">
        <w:rPr>
          <w:rFonts w:ascii="宋体" w:eastAsia="宋体" w:hAnsi="宋体" w:hint="eastAsia"/>
          <w:sz w:val="24"/>
        </w:rPr>
        <w:t>“报名审核中”页签显示</w:t>
      </w:r>
      <w:proofErr w:type="gramEnd"/>
      <w:r w:rsidR="00385662">
        <w:rPr>
          <w:rFonts w:ascii="宋体" w:eastAsia="宋体" w:hAnsi="宋体"/>
          <w:sz w:val="24"/>
        </w:rPr>
        <w:t>。</w:t>
      </w:r>
      <w:r>
        <w:rPr>
          <w:rFonts w:ascii="宋体" w:eastAsia="宋体" w:hAnsi="宋体" w:hint="eastAsia"/>
          <w:sz w:val="24"/>
        </w:rPr>
        <w:t>如图所示</w:t>
      </w:r>
      <w:r w:rsidR="0006510D">
        <w:rPr>
          <w:rFonts w:ascii="宋体" w:eastAsia="宋体" w:hAnsi="宋体" w:hint="eastAsia"/>
          <w:sz w:val="24"/>
        </w:rPr>
        <w:t>：</w:t>
      </w:r>
    </w:p>
    <w:p w14:paraId="0B52D182" w14:textId="77D75B48" w:rsidR="00CD3689" w:rsidRDefault="00A4350B" w:rsidP="0006510D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560E02E0" wp14:editId="1B49CBDE">
            <wp:extent cx="5274310" cy="260032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5C116" w14:textId="614619D2" w:rsidR="00E22808" w:rsidRDefault="00E22808" w:rsidP="001C5201">
      <w:pPr>
        <w:pStyle w:val="4"/>
      </w:pPr>
      <w:r>
        <w:rPr>
          <w:rFonts w:hint="eastAsia"/>
        </w:rPr>
        <w:t>3</w:t>
      </w:r>
      <w:r>
        <w:t>.2.</w:t>
      </w:r>
      <w:r w:rsidR="00C73158">
        <w:t xml:space="preserve">2 </w:t>
      </w:r>
      <w:r w:rsidR="00C73158">
        <w:rPr>
          <w:rFonts w:hint="eastAsia"/>
        </w:rPr>
        <w:t>报名</w:t>
      </w:r>
      <w:r>
        <w:rPr>
          <w:rFonts w:hint="eastAsia"/>
        </w:rPr>
        <w:t>被驳回</w:t>
      </w:r>
    </w:p>
    <w:p w14:paraId="30DFB3EB" w14:textId="5517DCDA" w:rsidR="008D099C" w:rsidRDefault="003A543A" w:rsidP="003A543A">
      <w:pPr>
        <w:spacing w:line="360" w:lineRule="auto"/>
        <w:ind w:firstLineChars="200" w:firstLine="480"/>
        <w:rPr>
          <w:rFonts w:ascii="宋体" w:eastAsia="宋体" w:hAnsi="宋体"/>
          <w:noProof/>
          <w:sz w:val="24"/>
        </w:rPr>
      </w:pPr>
      <w:r>
        <w:rPr>
          <w:rFonts w:ascii="宋体" w:eastAsia="宋体" w:hAnsi="宋体" w:hint="eastAsia"/>
          <w:sz w:val="24"/>
        </w:rPr>
        <w:t>在报名审核时，若回收商的报名申请被经办人审批“驳回”</w:t>
      </w:r>
      <w:r>
        <w:rPr>
          <w:rFonts w:ascii="宋体" w:eastAsia="宋体" w:hAnsi="宋体"/>
          <w:sz w:val="24"/>
        </w:rPr>
        <w:t>，</w:t>
      </w:r>
      <w:r>
        <w:rPr>
          <w:rFonts w:ascii="宋体" w:eastAsia="宋体" w:hAnsi="宋体" w:hint="eastAsia"/>
          <w:sz w:val="24"/>
        </w:rPr>
        <w:t>该竞拍项目将转入</w:t>
      </w:r>
      <w:proofErr w:type="gramStart"/>
      <w:r>
        <w:rPr>
          <w:rFonts w:hint="eastAsia"/>
          <w:sz w:val="24"/>
        </w:rPr>
        <w:t>“报名未通过”页签列表</w:t>
      </w:r>
      <w:proofErr w:type="gramEnd"/>
      <w:r>
        <w:rPr>
          <w:rFonts w:hint="eastAsia"/>
          <w:sz w:val="24"/>
        </w:rPr>
        <w:t>中显示。回收</w:t>
      </w:r>
      <w:proofErr w:type="gramStart"/>
      <w:r>
        <w:rPr>
          <w:rFonts w:hint="eastAsia"/>
          <w:sz w:val="24"/>
        </w:rPr>
        <w:t>商用户</w:t>
      </w:r>
      <w:proofErr w:type="gramEnd"/>
      <w:r>
        <w:rPr>
          <w:rFonts w:hint="eastAsia"/>
          <w:sz w:val="24"/>
        </w:rPr>
        <w:t>在</w:t>
      </w:r>
      <w:r w:rsidR="008F590A">
        <w:rPr>
          <w:rFonts w:hint="eastAsia"/>
          <w:sz w:val="24"/>
        </w:rPr>
        <w:t>【待办】搜索“待重提报名”可以在</w:t>
      </w:r>
      <w:r>
        <w:rPr>
          <w:rFonts w:hint="eastAsia"/>
          <w:sz w:val="24"/>
        </w:rPr>
        <w:t>“报名未通过”</w:t>
      </w:r>
      <w:proofErr w:type="gramStart"/>
      <w:r>
        <w:rPr>
          <w:rFonts w:hint="eastAsia"/>
          <w:sz w:val="24"/>
        </w:rPr>
        <w:t>页签找到</w:t>
      </w:r>
      <w:proofErr w:type="gramEnd"/>
      <w:r>
        <w:rPr>
          <w:rFonts w:hint="eastAsia"/>
          <w:sz w:val="24"/>
        </w:rPr>
        <w:t>该项目，并点击项目后的</w:t>
      </w:r>
      <w:r>
        <w:rPr>
          <w:sz w:val="24"/>
        </w:rPr>
        <w:t>【</w:t>
      </w:r>
      <w:r>
        <w:rPr>
          <w:rFonts w:hint="eastAsia"/>
          <w:sz w:val="24"/>
        </w:rPr>
        <w:t>报名记录</w:t>
      </w:r>
      <w:r>
        <w:rPr>
          <w:sz w:val="24"/>
        </w:rPr>
        <w:t>】</w:t>
      </w:r>
      <w:r>
        <w:rPr>
          <w:rFonts w:hint="eastAsia"/>
          <w:sz w:val="24"/>
        </w:rPr>
        <w:t>按钮查看报名“未通过原因”。在竞拍项目到达报名截止时间之前，回收商可在竞拍项目列表中的该项目操作列点击【再次报名】按钮，再次填写并提交报名申请。</w:t>
      </w:r>
      <w:r>
        <w:rPr>
          <w:sz w:val="24"/>
        </w:rPr>
        <w:t>如图</w:t>
      </w:r>
      <w:r>
        <w:rPr>
          <w:rFonts w:hint="eastAsia"/>
          <w:sz w:val="24"/>
        </w:rPr>
        <w:t>所示</w:t>
      </w:r>
      <w:r>
        <w:rPr>
          <w:sz w:val="24"/>
        </w:rPr>
        <w:t>：</w:t>
      </w:r>
    </w:p>
    <w:p w14:paraId="3051B322" w14:textId="65E90478" w:rsidR="003A543A" w:rsidRDefault="008F590A" w:rsidP="003A543A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23DE6750" wp14:editId="66C93702">
            <wp:extent cx="5274310" cy="287909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D51E7" w14:textId="1E8C2B59" w:rsidR="005D6EB7" w:rsidRDefault="005D6EB7" w:rsidP="005D6EB7">
      <w:pPr>
        <w:spacing w:line="360" w:lineRule="auto"/>
        <w:jc w:val="center"/>
        <w:rPr>
          <w:sz w:val="24"/>
        </w:rPr>
      </w:pPr>
      <w:r>
        <w:rPr>
          <w:rFonts w:hint="eastAsia"/>
          <w:sz w:val="24"/>
        </w:rPr>
        <w:t>图【报名被驳回后再次报名】</w:t>
      </w:r>
    </w:p>
    <w:p w14:paraId="283ABB8D" w14:textId="50AC93B8" w:rsidR="003A543A" w:rsidRDefault="003A543A" w:rsidP="008F590A">
      <w:pPr>
        <w:spacing w:line="360" w:lineRule="auto"/>
        <w:rPr>
          <w:sz w:val="24"/>
        </w:rPr>
      </w:pPr>
      <w:r>
        <w:rPr>
          <w:rFonts w:ascii="宋体" w:eastAsia="宋体" w:hAnsi="宋体" w:hint="eastAsia"/>
          <w:noProof/>
          <w:sz w:val="24"/>
        </w:rPr>
        <w:lastRenderedPageBreak/>
        <w:drawing>
          <wp:inline distT="0" distB="0" distL="0" distR="0" wp14:anchorId="7FBB0FE3" wp14:editId="465D75CC">
            <wp:extent cx="5257800" cy="2647950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ABE645" w14:textId="0267AF08" w:rsidR="005D6EB7" w:rsidRPr="003A543A" w:rsidRDefault="005D6EB7" w:rsidP="005D6EB7">
      <w:pPr>
        <w:spacing w:line="360" w:lineRule="auto"/>
        <w:jc w:val="center"/>
        <w:rPr>
          <w:sz w:val="24"/>
        </w:rPr>
      </w:pPr>
      <w:r>
        <w:rPr>
          <w:rFonts w:hint="eastAsia"/>
          <w:sz w:val="24"/>
        </w:rPr>
        <w:t>图【查看报名被驳回原因】</w:t>
      </w:r>
    </w:p>
    <w:p w14:paraId="5DC81B7D" w14:textId="22D59366" w:rsidR="008D099C" w:rsidRDefault="008D099C" w:rsidP="001C5201">
      <w:pPr>
        <w:pStyle w:val="4"/>
        <w:rPr>
          <w:noProof/>
        </w:rPr>
      </w:pPr>
      <w:r>
        <w:rPr>
          <w:rFonts w:hint="eastAsia"/>
          <w:noProof/>
        </w:rPr>
        <w:t>3</w:t>
      </w:r>
      <w:r>
        <w:rPr>
          <w:noProof/>
        </w:rPr>
        <w:t xml:space="preserve">.2.3 </w:t>
      </w:r>
      <w:r>
        <w:rPr>
          <w:rFonts w:hint="eastAsia"/>
          <w:noProof/>
        </w:rPr>
        <w:t>报名</w:t>
      </w:r>
      <w:r w:rsidR="003A543A">
        <w:rPr>
          <w:rFonts w:hint="eastAsia"/>
          <w:noProof/>
        </w:rPr>
        <w:t>通过</w:t>
      </w:r>
    </w:p>
    <w:p w14:paraId="56A802B6" w14:textId="77777777" w:rsidR="003A543A" w:rsidRDefault="003A543A" w:rsidP="003A543A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在报名审核时，若回收商的报名申请被经办人审批“通过”，该竞拍项目将转入</w:t>
      </w:r>
      <w:proofErr w:type="gramStart"/>
      <w:r>
        <w:rPr>
          <w:rFonts w:hint="eastAsia"/>
          <w:sz w:val="24"/>
        </w:rPr>
        <w:t>“报名已通过”页签列表</w:t>
      </w:r>
      <w:proofErr w:type="gramEnd"/>
      <w:r>
        <w:rPr>
          <w:rFonts w:hint="eastAsia"/>
          <w:sz w:val="24"/>
        </w:rPr>
        <w:t>中显示。</w:t>
      </w:r>
      <w:r>
        <w:rPr>
          <w:rFonts w:ascii="宋体" w:eastAsia="宋体" w:hAnsi="宋体" w:hint="eastAsia"/>
          <w:sz w:val="24"/>
        </w:rPr>
        <w:t>回收商可在“报名已通过”页签下找到该项目，点击操作列【查看详情】按钮可查看竞拍项目信息，点击【报名记录】按钮可查看报名信息，点击【</w:t>
      </w:r>
      <w:r>
        <w:rPr>
          <w:rFonts w:hint="eastAsia"/>
          <w:sz w:val="24"/>
        </w:rPr>
        <w:t>缴纳保证金</w:t>
      </w:r>
      <w:r>
        <w:rPr>
          <w:rFonts w:ascii="宋体" w:eastAsia="宋体" w:hAnsi="宋体" w:hint="eastAsia"/>
          <w:sz w:val="24"/>
        </w:rPr>
        <w:t>】按钮可填写缴纳保证金信息（无需缴纳保证金的竞拍项目，会自动转入</w:t>
      </w:r>
      <w:proofErr w:type="gramStart"/>
      <w:r>
        <w:rPr>
          <w:rFonts w:ascii="宋体" w:eastAsia="宋体" w:hAnsi="宋体" w:hint="eastAsia"/>
          <w:sz w:val="24"/>
        </w:rPr>
        <w:t>“保证金通过”页签列表</w:t>
      </w:r>
      <w:proofErr w:type="gramEnd"/>
      <w:r>
        <w:rPr>
          <w:rFonts w:ascii="宋体" w:eastAsia="宋体" w:hAnsi="宋体" w:hint="eastAsia"/>
          <w:sz w:val="24"/>
        </w:rPr>
        <w:t>中显示）。如图所示：</w:t>
      </w:r>
    </w:p>
    <w:p w14:paraId="172642A9" w14:textId="77777777" w:rsidR="00CD3689" w:rsidRDefault="00AE4F29" w:rsidP="003A543A">
      <w:r>
        <w:rPr>
          <w:noProof/>
        </w:rPr>
        <w:drawing>
          <wp:inline distT="0" distB="0" distL="114300" distR="114300" wp14:anchorId="60698455" wp14:editId="779D0C87">
            <wp:extent cx="5262245" cy="612775"/>
            <wp:effectExtent l="0" t="0" r="10795" b="12065"/>
            <wp:docPr id="4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80E22" w14:textId="6978DE42" w:rsidR="00CD3689" w:rsidRDefault="00AE4F29">
      <w:pPr>
        <w:ind w:firstLine="42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若</w:t>
      </w:r>
      <w:r w:rsidR="00A4350B">
        <w:rPr>
          <w:rFonts w:ascii="宋体" w:eastAsia="宋体" w:hAnsi="宋体" w:hint="eastAsia"/>
          <w:sz w:val="24"/>
        </w:rPr>
        <w:t>竞拍项目不需要缴纳保证金，</w:t>
      </w:r>
      <w:r>
        <w:rPr>
          <w:rFonts w:ascii="宋体" w:eastAsia="宋体" w:hAnsi="宋体" w:hint="eastAsia"/>
          <w:sz w:val="24"/>
        </w:rPr>
        <w:t>回收商报名</w:t>
      </w:r>
      <w:r w:rsidR="00A4350B">
        <w:rPr>
          <w:rFonts w:ascii="宋体" w:eastAsia="宋体" w:hAnsi="宋体" w:hint="eastAsia"/>
          <w:sz w:val="24"/>
        </w:rPr>
        <w:t>审核通过后</w:t>
      </w:r>
      <w:r>
        <w:rPr>
          <w:rFonts w:ascii="宋体" w:eastAsia="宋体" w:hAnsi="宋体" w:hint="eastAsia"/>
          <w:sz w:val="24"/>
        </w:rPr>
        <w:t>，</w:t>
      </w:r>
      <w:r w:rsidR="00A4350B">
        <w:rPr>
          <w:rFonts w:ascii="宋体" w:eastAsia="宋体" w:hAnsi="宋体" w:hint="eastAsia"/>
          <w:sz w:val="24"/>
        </w:rPr>
        <w:t>就可以等待</w:t>
      </w:r>
      <w:r>
        <w:rPr>
          <w:rFonts w:ascii="宋体" w:eastAsia="宋体" w:hAnsi="宋体" w:hint="eastAsia"/>
          <w:sz w:val="24"/>
        </w:rPr>
        <w:t>竞拍开始时间</w:t>
      </w:r>
      <w:r w:rsidR="00A4350B">
        <w:rPr>
          <w:rFonts w:ascii="宋体" w:eastAsia="宋体" w:hAnsi="宋体" w:hint="eastAsia"/>
          <w:sz w:val="24"/>
        </w:rPr>
        <w:t>后</w:t>
      </w:r>
      <w:r>
        <w:rPr>
          <w:rFonts w:ascii="宋体" w:eastAsia="宋体" w:hAnsi="宋体" w:hint="eastAsia"/>
          <w:sz w:val="24"/>
        </w:rPr>
        <w:t>进入竞拍大厅即可。</w:t>
      </w:r>
    </w:p>
    <w:p w14:paraId="48A305CB" w14:textId="1BF72032" w:rsidR="00CD3689" w:rsidRDefault="00A66422" w:rsidP="001C5201">
      <w:pPr>
        <w:pStyle w:val="3"/>
      </w:pPr>
      <w:bookmarkStart w:id="10" w:name="_Toc26519"/>
      <w:r>
        <w:t>3.3</w:t>
      </w:r>
      <w:r w:rsidR="00AE4F29">
        <w:rPr>
          <w:rFonts w:hint="eastAsia"/>
        </w:rPr>
        <w:t>保证金</w:t>
      </w:r>
      <w:bookmarkEnd w:id="10"/>
      <w:r w:rsidR="00BB7CD3">
        <w:rPr>
          <w:rFonts w:hint="eastAsia"/>
        </w:rPr>
        <w:t>缴纳</w:t>
      </w:r>
    </w:p>
    <w:p w14:paraId="058CAAAA" w14:textId="2FBC871A" w:rsidR="00A55AD4" w:rsidRPr="00A55AD4" w:rsidRDefault="00A55AD4" w:rsidP="001C5201">
      <w:pPr>
        <w:pStyle w:val="4"/>
      </w:pPr>
      <w:r>
        <w:rPr>
          <w:rFonts w:hint="eastAsia"/>
        </w:rPr>
        <w:t>3</w:t>
      </w:r>
      <w:r>
        <w:t>.</w:t>
      </w:r>
      <w:r>
        <w:rPr>
          <w:rFonts w:hint="eastAsia"/>
        </w:rPr>
        <w:t>3</w:t>
      </w:r>
      <w:r>
        <w:t xml:space="preserve">.1 </w:t>
      </w:r>
      <w:r>
        <w:rPr>
          <w:rFonts w:hint="eastAsia"/>
        </w:rPr>
        <w:t>开始缴纳</w:t>
      </w:r>
    </w:p>
    <w:p w14:paraId="73B0103B" w14:textId="03E6AA13" w:rsidR="00A55AD4" w:rsidRDefault="00AE4F29" w:rsidP="00A55AD4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hint="eastAsia"/>
          <w:sz w:val="24"/>
        </w:rPr>
        <w:t>若</w:t>
      </w:r>
      <w:r>
        <w:rPr>
          <w:sz w:val="24"/>
        </w:rPr>
        <w:t>竞拍项目</w:t>
      </w:r>
      <w:r>
        <w:rPr>
          <w:rFonts w:hint="eastAsia"/>
          <w:sz w:val="24"/>
        </w:rPr>
        <w:t>需</w:t>
      </w:r>
      <w:r>
        <w:rPr>
          <w:sz w:val="24"/>
        </w:rPr>
        <w:t>缴纳保证金，回收商可</w:t>
      </w:r>
      <w:r>
        <w:rPr>
          <w:rFonts w:hint="eastAsia"/>
          <w:sz w:val="24"/>
        </w:rPr>
        <w:t>在【竞拍管理】页面</w:t>
      </w:r>
      <w:r>
        <w:rPr>
          <w:sz w:val="24"/>
        </w:rPr>
        <w:t>，</w:t>
      </w:r>
      <w:r w:rsidR="008F590A">
        <w:rPr>
          <w:rFonts w:hint="eastAsia"/>
          <w:sz w:val="24"/>
        </w:rPr>
        <w:t>在【待办】搜索“待提保证金”可在</w:t>
      </w:r>
      <w:r>
        <w:rPr>
          <w:rFonts w:hint="eastAsia"/>
          <w:sz w:val="24"/>
        </w:rPr>
        <w:t>“报名</w:t>
      </w:r>
      <w:r>
        <w:rPr>
          <w:sz w:val="24"/>
        </w:rPr>
        <w:t>已通过</w:t>
      </w:r>
      <w:r>
        <w:rPr>
          <w:rFonts w:hint="eastAsia"/>
          <w:sz w:val="24"/>
        </w:rPr>
        <w:t>”</w:t>
      </w:r>
      <w:proofErr w:type="gramStart"/>
      <w:r>
        <w:rPr>
          <w:rFonts w:hint="eastAsia"/>
          <w:sz w:val="24"/>
        </w:rPr>
        <w:t>页签</w:t>
      </w:r>
      <w:r w:rsidR="008F590A">
        <w:rPr>
          <w:rFonts w:hint="eastAsia"/>
          <w:sz w:val="24"/>
        </w:rPr>
        <w:t>找到</w:t>
      </w:r>
      <w:proofErr w:type="gramEnd"/>
      <w:r w:rsidR="008F590A">
        <w:rPr>
          <w:rFonts w:hint="eastAsia"/>
          <w:sz w:val="24"/>
        </w:rPr>
        <w:t>该项目</w:t>
      </w:r>
      <w:r w:rsidR="00A55AD4">
        <w:rPr>
          <w:rFonts w:hint="eastAsia"/>
          <w:sz w:val="24"/>
        </w:rPr>
        <w:t>，点击列表中该项目后操作列的【</w:t>
      </w:r>
      <w:r w:rsidR="000F6550">
        <w:rPr>
          <w:rFonts w:hint="eastAsia"/>
          <w:sz w:val="24"/>
        </w:rPr>
        <w:t>缴纳</w:t>
      </w:r>
      <w:r w:rsidR="00A55AD4">
        <w:rPr>
          <w:rFonts w:hint="eastAsia"/>
          <w:sz w:val="24"/>
        </w:rPr>
        <w:t>保证金】按钮，进入</w:t>
      </w:r>
      <w:r w:rsidR="000F6550">
        <w:rPr>
          <w:rFonts w:hint="eastAsia"/>
          <w:sz w:val="24"/>
        </w:rPr>
        <w:t>缴纳</w:t>
      </w:r>
      <w:r w:rsidR="00A55AD4">
        <w:rPr>
          <w:rFonts w:hint="eastAsia"/>
          <w:sz w:val="24"/>
        </w:rPr>
        <w:t>保证金</w:t>
      </w:r>
      <w:r w:rsidR="00A55AD4">
        <w:rPr>
          <w:sz w:val="24"/>
        </w:rPr>
        <w:t>页面</w:t>
      </w:r>
      <w:r w:rsidR="00A55AD4">
        <w:rPr>
          <w:rFonts w:hint="eastAsia"/>
          <w:sz w:val="24"/>
        </w:rPr>
        <w:t>。</w:t>
      </w:r>
      <w:r w:rsidR="00A55AD4">
        <w:rPr>
          <w:rFonts w:ascii="宋体" w:eastAsia="宋体" w:hAnsi="宋体" w:hint="eastAsia"/>
          <w:sz w:val="24"/>
        </w:rPr>
        <w:t>如图所示：</w:t>
      </w:r>
    </w:p>
    <w:p w14:paraId="03A3EBD9" w14:textId="5EF698BE" w:rsidR="00CD3689" w:rsidRDefault="008F590A" w:rsidP="00A55AD4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023B2B1C" wp14:editId="1EBBA767">
            <wp:extent cx="5274310" cy="287909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55E1F" w14:textId="3963572E" w:rsidR="005D6EB7" w:rsidRPr="005D6EB7" w:rsidRDefault="005D6EB7" w:rsidP="005D6EB7">
      <w:pPr>
        <w:spacing w:line="360" w:lineRule="auto"/>
        <w:jc w:val="center"/>
        <w:rPr>
          <w:sz w:val="24"/>
          <w:szCs w:val="24"/>
        </w:rPr>
      </w:pPr>
      <w:r w:rsidRPr="005D6EB7"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F378319" wp14:editId="33145881">
            <wp:simplePos x="0" y="0"/>
            <wp:positionH relativeFrom="margin">
              <wp:align>left</wp:align>
            </wp:positionH>
            <wp:positionV relativeFrom="paragraph">
              <wp:posOffset>422910</wp:posOffset>
            </wp:positionV>
            <wp:extent cx="5264785" cy="1573530"/>
            <wp:effectExtent l="0" t="0" r="0" b="7620"/>
            <wp:wrapTopAndBottom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6EB7">
        <w:rPr>
          <w:rFonts w:hint="eastAsia"/>
          <w:sz w:val="24"/>
          <w:szCs w:val="24"/>
        </w:rPr>
        <w:t>图【缴纳保证金】</w:t>
      </w:r>
    </w:p>
    <w:p w14:paraId="24AA773F" w14:textId="4C5F37BE" w:rsidR="005D6EB7" w:rsidRDefault="005D6EB7" w:rsidP="005D6EB7">
      <w:pPr>
        <w:spacing w:line="360" w:lineRule="auto"/>
        <w:ind w:firstLineChars="200" w:firstLine="480"/>
        <w:jc w:val="center"/>
        <w:rPr>
          <w:sz w:val="24"/>
        </w:rPr>
      </w:pPr>
      <w:r>
        <w:rPr>
          <w:rFonts w:hint="eastAsia"/>
          <w:sz w:val="24"/>
        </w:rPr>
        <w:t>图【缴纳保证金信息】</w:t>
      </w:r>
    </w:p>
    <w:p w14:paraId="683EC9E4" w14:textId="1E0177F3" w:rsidR="00CD3689" w:rsidRPr="009A4968" w:rsidRDefault="00A55AD4" w:rsidP="009A4968">
      <w:pPr>
        <w:spacing w:line="360" w:lineRule="auto"/>
        <w:ind w:firstLineChars="200" w:firstLine="480"/>
        <w:rPr>
          <w:sz w:val="24"/>
        </w:rPr>
      </w:pPr>
      <w:r w:rsidRPr="000F6550">
        <w:rPr>
          <w:rFonts w:hint="eastAsia"/>
          <w:sz w:val="24"/>
        </w:rPr>
        <w:t>在缴纳保证金页面回收商应如实</w:t>
      </w:r>
      <w:r w:rsidRPr="000F6550">
        <w:rPr>
          <w:sz w:val="24"/>
        </w:rPr>
        <w:t>填写</w:t>
      </w:r>
      <w:r>
        <w:rPr>
          <w:rFonts w:hint="eastAsia"/>
          <w:sz w:val="24"/>
        </w:rPr>
        <w:t>保证金缴纳</w:t>
      </w:r>
      <w:r w:rsidRPr="000F6550">
        <w:rPr>
          <w:sz w:val="24"/>
        </w:rPr>
        <w:t>信息</w:t>
      </w:r>
      <w:r w:rsidRPr="000F6550">
        <w:rPr>
          <w:rFonts w:hint="eastAsia"/>
          <w:sz w:val="24"/>
        </w:rPr>
        <w:t>，确认</w:t>
      </w:r>
      <w:r w:rsidRPr="000F6550">
        <w:rPr>
          <w:sz w:val="24"/>
        </w:rPr>
        <w:t>无误后</w:t>
      </w:r>
      <w:r w:rsidRPr="000F6550">
        <w:rPr>
          <w:rFonts w:hint="eastAsia"/>
          <w:sz w:val="24"/>
        </w:rPr>
        <w:t>，点击页面右上方【</w:t>
      </w:r>
      <w:r w:rsidR="00FE2D90">
        <w:rPr>
          <w:rFonts w:hint="eastAsia"/>
          <w:sz w:val="24"/>
        </w:rPr>
        <w:t>提交</w:t>
      </w:r>
      <w:r w:rsidRPr="000F6550">
        <w:rPr>
          <w:rFonts w:hint="eastAsia"/>
          <w:sz w:val="24"/>
        </w:rPr>
        <w:t>】按钮提交</w:t>
      </w:r>
      <w:r w:rsidR="000F6550" w:rsidRPr="000F6550">
        <w:rPr>
          <w:rFonts w:hint="eastAsia"/>
          <w:sz w:val="24"/>
        </w:rPr>
        <w:t>缴纳</w:t>
      </w:r>
      <w:r w:rsidRPr="000F6550">
        <w:rPr>
          <w:rFonts w:hint="eastAsia"/>
          <w:sz w:val="24"/>
        </w:rPr>
        <w:t>保证金信息，该项目</w:t>
      </w:r>
      <w:r w:rsidRPr="000F6550">
        <w:rPr>
          <w:sz w:val="24"/>
        </w:rPr>
        <w:t>进入</w:t>
      </w:r>
      <w:r>
        <w:rPr>
          <w:rFonts w:hint="eastAsia"/>
          <w:sz w:val="24"/>
        </w:rPr>
        <w:t>保证金审核</w:t>
      </w:r>
      <w:r w:rsidRPr="000F6550">
        <w:rPr>
          <w:rFonts w:hint="eastAsia"/>
          <w:sz w:val="24"/>
        </w:rPr>
        <w:t>阶段，并转入</w:t>
      </w:r>
      <w:proofErr w:type="gramStart"/>
      <w:r w:rsidRPr="000F6550">
        <w:rPr>
          <w:rFonts w:hint="eastAsia"/>
          <w:sz w:val="24"/>
        </w:rPr>
        <w:t>“保证金审核中”页签显示</w:t>
      </w:r>
      <w:proofErr w:type="gramEnd"/>
      <w:r w:rsidRPr="000F6550">
        <w:rPr>
          <w:sz w:val="24"/>
        </w:rPr>
        <w:t>。</w:t>
      </w:r>
      <w:r w:rsidRPr="000F6550">
        <w:rPr>
          <w:rFonts w:hint="eastAsia"/>
          <w:color w:val="FF0000"/>
          <w:sz w:val="24"/>
        </w:rPr>
        <w:t>注意：保证金的缴纳和退回目前都在线下进行，线上填写的相关信息仅作记录和审批使用。</w:t>
      </w:r>
      <w:r w:rsidRPr="000F6550">
        <w:rPr>
          <w:rFonts w:hint="eastAsia"/>
          <w:sz w:val="24"/>
        </w:rPr>
        <w:t>如图所示：</w:t>
      </w:r>
    </w:p>
    <w:p w14:paraId="4BD4295D" w14:textId="60B5F0B1" w:rsidR="00CD3689" w:rsidRDefault="009A4968">
      <w:r>
        <w:rPr>
          <w:noProof/>
        </w:rPr>
        <w:lastRenderedPageBreak/>
        <w:drawing>
          <wp:inline distT="0" distB="0" distL="0" distR="0" wp14:anchorId="3EDF972F" wp14:editId="15A79DEF">
            <wp:extent cx="5274310" cy="28295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E5804" w14:textId="37C66368" w:rsidR="00A55AD4" w:rsidRDefault="00A55AD4" w:rsidP="001C5201">
      <w:pPr>
        <w:pStyle w:val="4"/>
      </w:pPr>
      <w:r>
        <w:rPr>
          <w:rFonts w:hint="eastAsia"/>
        </w:rPr>
        <w:t>3</w:t>
      </w:r>
      <w:r>
        <w:t xml:space="preserve">.3.2 </w:t>
      </w:r>
      <w:r>
        <w:rPr>
          <w:rFonts w:hint="eastAsia"/>
        </w:rPr>
        <w:t>缴纳保证金被驳回</w:t>
      </w:r>
    </w:p>
    <w:p w14:paraId="3A136154" w14:textId="5663C49E" w:rsidR="00A55AD4" w:rsidRDefault="00A55AD4" w:rsidP="00A55AD4">
      <w:pPr>
        <w:spacing w:line="360" w:lineRule="auto"/>
        <w:ind w:firstLineChars="200" w:firstLine="480"/>
        <w:rPr>
          <w:rFonts w:ascii="宋体" w:eastAsia="宋体" w:hAnsi="宋体"/>
          <w:noProof/>
          <w:sz w:val="24"/>
        </w:rPr>
      </w:pPr>
      <w:r>
        <w:rPr>
          <w:rFonts w:ascii="宋体" w:eastAsia="宋体" w:hAnsi="宋体" w:hint="eastAsia"/>
          <w:sz w:val="24"/>
        </w:rPr>
        <w:t>在保证金审核时，若回收商的缴纳保证金申请被保证金审核员审批“驳回”</w:t>
      </w:r>
      <w:r>
        <w:rPr>
          <w:rFonts w:ascii="宋体" w:eastAsia="宋体" w:hAnsi="宋体"/>
          <w:sz w:val="24"/>
        </w:rPr>
        <w:t>，</w:t>
      </w:r>
      <w:r>
        <w:rPr>
          <w:rFonts w:ascii="宋体" w:eastAsia="宋体" w:hAnsi="宋体" w:hint="eastAsia"/>
          <w:sz w:val="24"/>
        </w:rPr>
        <w:t>该竞拍项目将转入</w:t>
      </w:r>
      <w:proofErr w:type="gramStart"/>
      <w:r>
        <w:rPr>
          <w:rFonts w:hint="eastAsia"/>
          <w:sz w:val="24"/>
        </w:rPr>
        <w:t>“保证金未通过”页签列表</w:t>
      </w:r>
      <w:proofErr w:type="gramEnd"/>
      <w:r>
        <w:rPr>
          <w:rFonts w:hint="eastAsia"/>
          <w:sz w:val="24"/>
        </w:rPr>
        <w:t>中显示。回收</w:t>
      </w:r>
      <w:proofErr w:type="gramStart"/>
      <w:r>
        <w:rPr>
          <w:rFonts w:hint="eastAsia"/>
          <w:sz w:val="24"/>
        </w:rPr>
        <w:t>商用户</w:t>
      </w:r>
      <w:proofErr w:type="gramEnd"/>
      <w:r>
        <w:rPr>
          <w:rFonts w:hint="eastAsia"/>
          <w:sz w:val="24"/>
        </w:rPr>
        <w:t>在</w:t>
      </w:r>
      <w:r w:rsidR="000F6550">
        <w:rPr>
          <w:rFonts w:hint="eastAsia"/>
          <w:sz w:val="24"/>
        </w:rPr>
        <w:t>【待办】搜索“待重提保证金”可在</w:t>
      </w:r>
      <w:r>
        <w:rPr>
          <w:rFonts w:hint="eastAsia"/>
          <w:sz w:val="24"/>
        </w:rPr>
        <w:t>“保证金未通过”</w:t>
      </w:r>
      <w:proofErr w:type="gramStart"/>
      <w:r>
        <w:rPr>
          <w:rFonts w:hint="eastAsia"/>
          <w:sz w:val="24"/>
        </w:rPr>
        <w:t>页签找到</w:t>
      </w:r>
      <w:proofErr w:type="gramEnd"/>
      <w:r>
        <w:rPr>
          <w:rFonts w:hint="eastAsia"/>
          <w:sz w:val="24"/>
        </w:rPr>
        <w:t>该项目，并点击项目后的</w:t>
      </w:r>
      <w:r>
        <w:rPr>
          <w:sz w:val="24"/>
        </w:rPr>
        <w:t>【</w:t>
      </w:r>
      <w:r>
        <w:rPr>
          <w:rFonts w:hint="eastAsia"/>
          <w:sz w:val="24"/>
        </w:rPr>
        <w:t>保证金记录</w:t>
      </w:r>
      <w:r>
        <w:rPr>
          <w:sz w:val="24"/>
        </w:rPr>
        <w:t>】</w:t>
      </w:r>
      <w:r>
        <w:rPr>
          <w:rFonts w:hint="eastAsia"/>
          <w:sz w:val="24"/>
        </w:rPr>
        <w:t>按钮查看报名“未通过原因”。在竞拍项目到达</w:t>
      </w:r>
      <w:r w:rsidR="00C968B2">
        <w:rPr>
          <w:rFonts w:hint="eastAsia"/>
          <w:sz w:val="24"/>
        </w:rPr>
        <w:t>保证金缴纳结束时间</w:t>
      </w:r>
      <w:r>
        <w:rPr>
          <w:rFonts w:hint="eastAsia"/>
          <w:sz w:val="24"/>
        </w:rPr>
        <w:t>之前，回收商可在竞拍项目列表中的该项目操作列点击【再次</w:t>
      </w:r>
      <w:r w:rsidR="00540D08">
        <w:rPr>
          <w:rFonts w:hint="eastAsia"/>
          <w:sz w:val="24"/>
        </w:rPr>
        <w:t>缴纳</w:t>
      </w:r>
      <w:r w:rsidR="000F6550">
        <w:rPr>
          <w:rFonts w:hint="eastAsia"/>
          <w:sz w:val="24"/>
        </w:rPr>
        <w:t>保证金</w:t>
      </w:r>
      <w:r>
        <w:rPr>
          <w:rFonts w:hint="eastAsia"/>
          <w:sz w:val="24"/>
        </w:rPr>
        <w:t>】按钮，再次填写并提交</w:t>
      </w:r>
      <w:r w:rsidR="00540D08">
        <w:rPr>
          <w:rFonts w:hint="eastAsia"/>
          <w:sz w:val="24"/>
        </w:rPr>
        <w:t>保证金缴纳</w:t>
      </w:r>
      <w:r>
        <w:rPr>
          <w:rFonts w:hint="eastAsia"/>
          <w:sz w:val="24"/>
        </w:rPr>
        <w:t>申请。</w:t>
      </w:r>
      <w:r>
        <w:rPr>
          <w:sz w:val="24"/>
        </w:rPr>
        <w:t>如图</w:t>
      </w:r>
      <w:r>
        <w:rPr>
          <w:rFonts w:hint="eastAsia"/>
          <w:sz w:val="24"/>
        </w:rPr>
        <w:t>所示</w:t>
      </w:r>
      <w:r>
        <w:rPr>
          <w:sz w:val="24"/>
        </w:rPr>
        <w:t>：</w:t>
      </w:r>
    </w:p>
    <w:p w14:paraId="14899F1F" w14:textId="45475389" w:rsidR="00A55AD4" w:rsidRDefault="000F6550" w:rsidP="00A55AD4">
      <w:pPr>
        <w:spacing w:line="360" w:lineRule="auto"/>
        <w:rPr>
          <w:sz w:val="24"/>
        </w:rPr>
      </w:pPr>
      <w:r w:rsidRPr="000F6550">
        <w:rPr>
          <w:noProof/>
          <w:sz w:val="24"/>
        </w:rPr>
        <w:drawing>
          <wp:inline distT="0" distB="0" distL="0" distR="0" wp14:anchorId="4C724126" wp14:editId="7774AD10">
            <wp:extent cx="5274310" cy="287909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C8B28" w14:textId="707C250E" w:rsidR="005D6EB7" w:rsidRDefault="005D6EB7" w:rsidP="005D6EB7">
      <w:pPr>
        <w:spacing w:line="360" w:lineRule="auto"/>
        <w:jc w:val="center"/>
        <w:rPr>
          <w:sz w:val="24"/>
        </w:rPr>
      </w:pPr>
      <w:r>
        <w:rPr>
          <w:rFonts w:hint="eastAsia"/>
          <w:sz w:val="24"/>
        </w:rPr>
        <w:t>图【被驳回后再次缴纳保证金】</w:t>
      </w:r>
    </w:p>
    <w:p w14:paraId="608C4118" w14:textId="0CBA326D" w:rsidR="00A55AD4" w:rsidRDefault="00A55AD4" w:rsidP="00540D08">
      <w:pPr>
        <w:spacing w:line="360" w:lineRule="auto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6733652B" wp14:editId="2CC42131">
            <wp:extent cx="5274310" cy="287909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D370B" w14:textId="6C075606" w:rsidR="005D6EB7" w:rsidRPr="003A543A" w:rsidRDefault="005D6EB7" w:rsidP="005D6EB7">
      <w:pPr>
        <w:spacing w:line="360" w:lineRule="auto"/>
        <w:jc w:val="center"/>
        <w:rPr>
          <w:sz w:val="24"/>
        </w:rPr>
      </w:pPr>
      <w:r>
        <w:rPr>
          <w:rFonts w:hint="eastAsia"/>
          <w:sz w:val="24"/>
        </w:rPr>
        <w:t>图【查看保证金被驳回原因】</w:t>
      </w:r>
    </w:p>
    <w:p w14:paraId="7FAA2FEC" w14:textId="1F127B44" w:rsidR="00A55AD4" w:rsidRDefault="00A55AD4" w:rsidP="001C5201">
      <w:pPr>
        <w:pStyle w:val="4"/>
        <w:rPr>
          <w:noProof/>
        </w:rPr>
      </w:pPr>
      <w:r>
        <w:rPr>
          <w:rFonts w:hint="eastAsia"/>
          <w:noProof/>
        </w:rPr>
        <w:t>3</w:t>
      </w:r>
      <w:r>
        <w:rPr>
          <w:noProof/>
        </w:rPr>
        <w:t xml:space="preserve">.3.3 </w:t>
      </w:r>
      <w:r>
        <w:rPr>
          <w:rFonts w:hint="eastAsia"/>
          <w:noProof/>
        </w:rPr>
        <w:t>缴纳保证金通过</w:t>
      </w:r>
    </w:p>
    <w:p w14:paraId="3EFD7AC1" w14:textId="44E6B65F" w:rsidR="00A55AD4" w:rsidRDefault="00A55AD4" w:rsidP="00A55AD4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在</w:t>
      </w:r>
      <w:r w:rsidR="00540D08">
        <w:rPr>
          <w:rFonts w:ascii="宋体" w:eastAsia="宋体" w:hAnsi="宋体" w:hint="eastAsia"/>
          <w:sz w:val="24"/>
        </w:rPr>
        <w:t>保证金</w:t>
      </w:r>
      <w:r>
        <w:rPr>
          <w:rFonts w:ascii="宋体" w:eastAsia="宋体" w:hAnsi="宋体" w:hint="eastAsia"/>
          <w:sz w:val="24"/>
        </w:rPr>
        <w:t>审核时，若回收商的</w:t>
      </w:r>
      <w:r w:rsidR="00540D08">
        <w:rPr>
          <w:rFonts w:ascii="宋体" w:eastAsia="宋体" w:hAnsi="宋体" w:hint="eastAsia"/>
          <w:sz w:val="24"/>
        </w:rPr>
        <w:t>缴纳保证金</w:t>
      </w:r>
      <w:r>
        <w:rPr>
          <w:rFonts w:ascii="宋体" w:eastAsia="宋体" w:hAnsi="宋体" w:hint="eastAsia"/>
          <w:sz w:val="24"/>
        </w:rPr>
        <w:t>申请被经办人审批“通过”，该竞拍项目将转入</w:t>
      </w:r>
      <w:proofErr w:type="gramStart"/>
      <w:r>
        <w:rPr>
          <w:rFonts w:hint="eastAsia"/>
          <w:sz w:val="24"/>
        </w:rPr>
        <w:t>“</w:t>
      </w:r>
      <w:r w:rsidR="00540D08">
        <w:rPr>
          <w:rFonts w:hint="eastAsia"/>
          <w:sz w:val="24"/>
        </w:rPr>
        <w:t>保证金</w:t>
      </w:r>
      <w:r>
        <w:rPr>
          <w:rFonts w:hint="eastAsia"/>
          <w:sz w:val="24"/>
        </w:rPr>
        <w:t>通过”页签列表</w:t>
      </w:r>
      <w:proofErr w:type="gramEnd"/>
      <w:r>
        <w:rPr>
          <w:rFonts w:hint="eastAsia"/>
          <w:sz w:val="24"/>
        </w:rPr>
        <w:t>中显示。</w:t>
      </w:r>
      <w:r>
        <w:rPr>
          <w:rFonts w:ascii="宋体" w:eastAsia="宋体" w:hAnsi="宋体" w:hint="eastAsia"/>
          <w:sz w:val="24"/>
        </w:rPr>
        <w:t>回收商可在“</w:t>
      </w:r>
      <w:r w:rsidR="00540D08">
        <w:rPr>
          <w:rFonts w:ascii="宋体" w:eastAsia="宋体" w:hAnsi="宋体" w:hint="eastAsia"/>
          <w:sz w:val="24"/>
        </w:rPr>
        <w:t>保证金</w:t>
      </w:r>
      <w:r>
        <w:rPr>
          <w:rFonts w:ascii="宋体" w:eastAsia="宋体" w:hAnsi="宋体" w:hint="eastAsia"/>
          <w:sz w:val="24"/>
        </w:rPr>
        <w:t>通过”页签下找到该项目，点击操作列【查看详情】按钮可查看竞拍项目信息，点击【</w:t>
      </w:r>
      <w:r w:rsidR="00540D08">
        <w:rPr>
          <w:rFonts w:ascii="宋体" w:eastAsia="宋体" w:hAnsi="宋体" w:hint="eastAsia"/>
          <w:sz w:val="24"/>
        </w:rPr>
        <w:t>保证金</w:t>
      </w:r>
      <w:r>
        <w:rPr>
          <w:rFonts w:ascii="宋体" w:eastAsia="宋体" w:hAnsi="宋体" w:hint="eastAsia"/>
          <w:sz w:val="24"/>
        </w:rPr>
        <w:t>记录】按钮可查看</w:t>
      </w:r>
      <w:r w:rsidR="00540D08">
        <w:rPr>
          <w:rFonts w:ascii="宋体" w:eastAsia="宋体" w:hAnsi="宋体" w:hint="eastAsia"/>
          <w:sz w:val="24"/>
        </w:rPr>
        <w:t>缴纳保证金</w:t>
      </w:r>
      <w:r>
        <w:rPr>
          <w:rFonts w:ascii="宋体" w:eastAsia="宋体" w:hAnsi="宋体" w:hint="eastAsia"/>
          <w:sz w:val="24"/>
        </w:rPr>
        <w:t>信息。如图所示：</w:t>
      </w:r>
    </w:p>
    <w:p w14:paraId="1D5B0812" w14:textId="538CCF30" w:rsidR="00A55AD4" w:rsidRDefault="008F590A" w:rsidP="00A55AD4">
      <w:r>
        <w:rPr>
          <w:noProof/>
        </w:rPr>
        <w:drawing>
          <wp:inline distT="0" distB="0" distL="0" distR="0" wp14:anchorId="5BF552F5" wp14:editId="0DEE4804">
            <wp:extent cx="5274310" cy="287909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158BB" w14:textId="042C35B4" w:rsidR="00A55AD4" w:rsidRDefault="00540D08" w:rsidP="00A55AD4">
      <w:pPr>
        <w:ind w:firstLine="42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回收商</w:t>
      </w:r>
      <w:r w:rsidR="00A55AD4">
        <w:rPr>
          <w:rFonts w:ascii="宋体" w:eastAsia="宋体" w:hAnsi="宋体" w:hint="eastAsia"/>
          <w:sz w:val="24"/>
        </w:rPr>
        <w:t>缴纳保证金</w:t>
      </w:r>
      <w:r>
        <w:rPr>
          <w:rFonts w:ascii="宋体" w:eastAsia="宋体" w:hAnsi="宋体" w:hint="eastAsia"/>
          <w:sz w:val="24"/>
        </w:rPr>
        <w:t>的</w:t>
      </w:r>
      <w:r w:rsidR="00A55AD4">
        <w:rPr>
          <w:rFonts w:ascii="宋体" w:eastAsia="宋体" w:hAnsi="宋体" w:hint="eastAsia"/>
          <w:sz w:val="24"/>
        </w:rPr>
        <w:t>审核通过后，就可以等待竞拍开始时间后进入竞拍大厅即可。</w:t>
      </w:r>
    </w:p>
    <w:p w14:paraId="1CD7F986" w14:textId="77777777" w:rsidR="00A55AD4" w:rsidRPr="00A55AD4" w:rsidRDefault="00A55AD4"/>
    <w:p w14:paraId="2E615AE3" w14:textId="0460F28B" w:rsidR="00CD3689" w:rsidRDefault="00A66422" w:rsidP="001C5201">
      <w:pPr>
        <w:pStyle w:val="3"/>
      </w:pPr>
      <w:bookmarkStart w:id="11" w:name="_Toc23022"/>
      <w:r>
        <w:lastRenderedPageBreak/>
        <w:t xml:space="preserve">3.4 </w:t>
      </w:r>
      <w:r w:rsidR="00AE4F29">
        <w:rPr>
          <w:rFonts w:hint="eastAsia"/>
        </w:rPr>
        <w:t>竞拍大厅</w:t>
      </w:r>
      <w:bookmarkEnd w:id="11"/>
    </w:p>
    <w:p w14:paraId="33761CF5" w14:textId="5EEE3895" w:rsidR="00540D08" w:rsidRDefault="00540D08" w:rsidP="00540D08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在【竞拍管理】页面</w:t>
      </w:r>
      <w:r w:rsidR="00BE63D8">
        <w:rPr>
          <w:rFonts w:hint="eastAsia"/>
          <w:sz w:val="24"/>
        </w:rPr>
        <w:t>中，回收</w:t>
      </w:r>
      <w:proofErr w:type="gramStart"/>
      <w:r w:rsidR="00BE63D8">
        <w:rPr>
          <w:rFonts w:hint="eastAsia"/>
          <w:sz w:val="24"/>
        </w:rPr>
        <w:t>商用户</w:t>
      </w:r>
      <w:proofErr w:type="gramEnd"/>
      <w:r w:rsidR="00BE63D8">
        <w:rPr>
          <w:rFonts w:hint="eastAsia"/>
          <w:sz w:val="24"/>
        </w:rPr>
        <w:t>在【待办】搜索“待进大厅”可在“保证金通过”或者“全部”</w:t>
      </w:r>
      <w:proofErr w:type="gramStart"/>
      <w:r w:rsidR="00BE63D8">
        <w:rPr>
          <w:rFonts w:hint="eastAsia"/>
          <w:sz w:val="24"/>
        </w:rPr>
        <w:t>页签找到</w:t>
      </w:r>
      <w:proofErr w:type="gramEnd"/>
      <w:r w:rsidR="00BE63D8">
        <w:rPr>
          <w:rFonts w:hint="eastAsia"/>
          <w:sz w:val="24"/>
        </w:rPr>
        <w:t>该项目，</w:t>
      </w:r>
      <w:r>
        <w:rPr>
          <w:rFonts w:hint="eastAsia"/>
          <w:sz w:val="24"/>
        </w:rPr>
        <w:t>回收商可点击项目状态为“竞拍中”的竞拍项目【竞拍大厅】按钮，进入竞拍大厅页面进行报价。如图所示：</w:t>
      </w:r>
    </w:p>
    <w:p w14:paraId="18720F37" w14:textId="17C879CE" w:rsidR="006B2D75" w:rsidRDefault="00BE63D8" w:rsidP="00F2501C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00F5903C" wp14:editId="5031BCBD">
            <wp:extent cx="5274310" cy="287909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734CE" w14:textId="4B1C271B" w:rsidR="00F2501C" w:rsidRDefault="00F2501C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回收商可在竞拍大厅页面查看该竞拍项目设置的竞拍规则信息，包括：竞拍开始时间、竞拍结束时间、竞拍时长、倒计时时长、最小价格步长、起拍价等。回收商可直接输入报价金额或点选【自动报价】栏内的报价金额进行报价，当回收商输入报价金额时，只允许输入“起拍价</w:t>
      </w:r>
      <w:r>
        <w:rPr>
          <w:rFonts w:hint="eastAsia"/>
          <w:sz w:val="24"/>
        </w:rPr>
        <w:t>+</w:t>
      </w:r>
      <w:r>
        <w:rPr>
          <w:rFonts w:hint="eastAsia"/>
          <w:sz w:val="24"/>
        </w:rPr>
        <w:t>最小价格步长的整倍数</w:t>
      </w:r>
      <w:r w:rsidR="00FE2D90">
        <w:rPr>
          <w:rFonts w:hint="eastAsia"/>
          <w:sz w:val="24"/>
        </w:rPr>
        <w:t>”</w:t>
      </w:r>
      <w:r>
        <w:rPr>
          <w:rFonts w:hint="eastAsia"/>
          <w:sz w:val="24"/>
        </w:rPr>
        <w:t>，并且不能低于或者等于当前最新报价。</w:t>
      </w:r>
    </w:p>
    <w:p w14:paraId="65F509BC" w14:textId="0F77279C" w:rsidR="00CD3689" w:rsidRDefault="00AE4F29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报价成功后在页面上方显示，回收商可查看“我的出价”及“竞价排名”。如图所示：</w:t>
      </w:r>
    </w:p>
    <w:p w14:paraId="04836B49" w14:textId="67471D17" w:rsidR="00CD3689" w:rsidRDefault="00CD3689"/>
    <w:p w14:paraId="40B777E8" w14:textId="14236F11" w:rsidR="00CD3689" w:rsidRDefault="00AE4F29" w:rsidP="00F2501C">
      <w:pPr>
        <w:rPr>
          <w:rFonts w:ascii="宋体" w:eastAsia="宋体" w:hAnsi="宋体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309FE707" wp14:editId="016ED74E">
            <wp:extent cx="5266690" cy="2313305"/>
            <wp:effectExtent l="0" t="0" r="6350" b="3175"/>
            <wp:docPr id="4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3AB39" w14:textId="77777777" w:rsidR="00F2501C" w:rsidRPr="00CA150A" w:rsidRDefault="00F2501C" w:rsidP="00F2501C">
      <w:pPr>
        <w:spacing w:line="360" w:lineRule="auto"/>
        <w:jc w:val="left"/>
        <w:rPr>
          <w:rFonts w:ascii="Times New Roman" w:hAnsi="Times New Roman"/>
          <w:b/>
          <w:color w:val="FF0000"/>
          <w:sz w:val="24"/>
          <w:szCs w:val="24"/>
        </w:rPr>
      </w:pPr>
      <w:r w:rsidRPr="00CA150A">
        <w:rPr>
          <w:rFonts w:ascii="Times New Roman" w:hAnsi="Times New Roman" w:hint="eastAsia"/>
          <w:b/>
          <w:color w:val="FF0000"/>
          <w:sz w:val="24"/>
          <w:szCs w:val="24"/>
        </w:rPr>
        <w:t>出价延时功能说明：</w:t>
      </w:r>
    </w:p>
    <w:p w14:paraId="103C80A1" w14:textId="77777777" w:rsidR="00F2501C" w:rsidRDefault="00F2501C" w:rsidP="00F2501C">
      <w:pPr>
        <w:spacing w:line="360" w:lineRule="auto"/>
        <w:ind w:firstLine="480"/>
        <w:jc w:val="left"/>
        <w:rPr>
          <w:rFonts w:ascii="Times New Roman" w:hAnsi="Times New Roman"/>
          <w:sz w:val="24"/>
          <w:szCs w:val="24"/>
        </w:rPr>
      </w:pPr>
      <w:r w:rsidRPr="00CA150A">
        <w:rPr>
          <w:rFonts w:ascii="Times New Roman" w:hAnsi="Times New Roman" w:hint="eastAsia"/>
          <w:b/>
          <w:color w:val="FF0000"/>
          <w:sz w:val="24"/>
          <w:szCs w:val="24"/>
        </w:rPr>
        <w:t>当竞拍结束时长小于或等于项目设置的“倒计时时长”时，如有回收商报价，那么系统会自动后</w:t>
      </w:r>
      <w:proofErr w:type="gramStart"/>
      <w:r w:rsidRPr="00CA150A">
        <w:rPr>
          <w:rFonts w:ascii="Times New Roman" w:hAnsi="Times New Roman" w:hint="eastAsia"/>
          <w:b/>
          <w:color w:val="FF0000"/>
          <w:sz w:val="24"/>
          <w:szCs w:val="24"/>
        </w:rPr>
        <w:t>延项目</w:t>
      </w:r>
      <w:proofErr w:type="gramEnd"/>
      <w:r w:rsidRPr="00CA150A">
        <w:rPr>
          <w:rFonts w:ascii="Times New Roman" w:hAnsi="Times New Roman" w:hint="eastAsia"/>
          <w:b/>
          <w:color w:val="FF0000"/>
          <w:sz w:val="24"/>
          <w:szCs w:val="24"/>
        </w:rPr>
        <w:t>结束时间，重新按照“倒计时时长”进行项目结束时间倒计时。</w:t>
      </w:r>
      <w:r>
        <w:rPr>
          <w:rFonts w:ascii="Times New Roman" w:hAnsi="Times New Roman" w:hint="eastAsia"/>
          <w:sz w:val="24"/>
          <w:szCs w:val="24"/>
        </w:rPr>
        <w:t>如下图所示：</w:t>
      </w:r>
    </w:p>
    <w:p w14:paraId="66B4CAE5" w14:textId="4AEBA214" w:rsidR="00992842" w:rsidRDefault="00992842" w:rsidP="00F2501C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4CB5B99F" wp14:editId="302BC352">
            <wp:extent cx="5274310" cy="28790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2FE5D" w14:textId="77777777" w:rsidR="00992842" w:rsidRPr="00992842" w:rsidRDefault="00992842" w:rsidP="00992842">
      <w:pPr>
        <w:spacing w:line="360" w:lineRule="auto"/>
        <w:ind w:firstLine="480"/>
        <w:jc w:val="left"/>
        <w:rPr>
          <w:rFonts w:ascii="Times New Roman" w:hAnsi="Times New Roman"/>
          <w:sz w:val="24"/>
          <w:szCs w:val="24"/>
        </w:rPr>
      </w:pPr>
    </w:p>
    <w:p w14:paraId="597FD573" w14:textId="1C6A6FF6" w:rsidR="00CD3689" w:rsidRPr="00FE2D90" w:rsidRDefault="00FB5CF1" w:rsidP="00FE2D90">
      <w:pPr>
        <w:pStyle w:val="1"/>
      </w:pPr>
      <w:bookmarkStart w:id="12" w:name="_Toc19289"/>
      <w:bookmarkStart w:id="13" w:name="_Toc66866880"/>
      <w:r w:rsidRPr="00FE2D90">
        <w:rPr>
          <w:rFonts w:hint="eastAsia"/>
        </w:rPr>
        <w:t>4</w:t>
      </w:r>
      <w:r w:rsidRPr="00FE2D90">
        <w:t xml:space="preserve"> </w:t>
      </w:r>
      <w:r w:rsidR="00AE4F29" w:rsidRPr="00FE2D90">
        <w:rPr>
          <w:rFonts w:hint="eastAsia"/>
        </w:rPr>
        <w:t>中标通知管理</w:t>
      </w:r>
      <w:bookmarkEnd w:id="12"/>
      <w:bookmarkEnd w:id="13"/>
    </w:p>
    <w:p w14:paraId="182C7246" w14:textId="0E90CA6F" w:rsidR="00CD3689" w:rsidRPr="00653C79" w:rsidRDefault="00FB5CF1" w:rsidP="001C5201">
      <w:pPr>
        <w:pStyle w:val="3"/>
      </w:pPr>
      <w:r w:rsidRPr="00653C79">
        <w:t>4</w:t>
      </w:r>
      <w:r w:rsidR="00A66422" w:rsidRPr="00653C79">
        <w:t xml:space="preserve">.1 </w:t>
      </w:r>
      <w:r w:rsidR="00AE4F29" w:rsidRPr="00653C79">
        <w:rPr>
          <w:rFonts w:hint="eastAsia"/>
        </w:rPr>
        <w:t>中标通知书查看</w:t>
      </w:r>
    </w:p>
    <w:p w14:paraId="7C28A491" w14:textId="2077129E" w:rsidR="00CD3689" w:rsidRDefault="00F2501C">
      <w:pPr>
        <w:ind w:firstLine="420"/>
        <w:rPr>
          <w:sz w:val="24"/>
        </w:rPr>
      </w:pPr>
      <w:r>
        <w:rPr>
          <w:rFonts w:hint="eastAsia"/>
          <w:sz w:val="24"/>
        </w:rPr>
        <w:t>登录用户后</w:t>
      </w:r>
      <w:r w:rsidR="00AE4F29">
        <w:rPr>
          <w:rFonts w:hint="eastAsia"/>
          <w:sz w:val="24"/>
        </w:rPr>
        <w:t>进入【管理中心】</w:t>
      </w:r>
      <w:r>
        <w:rPr>
          <w:rFonts w:hint="eastAsia"/>
          <w:sz w:val="24"/>
        </w:rPr>
        <w:t>，在</w:t>
      </w:r>
      <w:r w:rsidR="00AE4F29">
        <w:rPr>
          <w:rFonts w:hint="eastAsia"/>
          <w:sz w:val="24"/>
        </w:rPr>
        <w:t>【竞拍管理】</w:t>
      </w:r>
      <w:r>
        <w:rPr>
          <w:rFonts w:hint="eastAsia"/>
          <w:sz w:val="24"/>
        </w:rPr>
        <w:t>菜单</w:t>
      </w:r>
      <w:r w:rsidR="00AE4F29">
        <w:rPr>
          <w:rFonts w:hint="eastAsia"/>
          <w:sz w:val="24"/>
        </w:rPr>
        <w:t>，点击【中标通知】进入竞拍</w:t>
      </w:r>
      <w:r>
        <w:rPr>
          <w:rFonts w:hint="eastAsia"/>
          <w:sz w:val="24"/>
        </w:rPr>
        <w:t>中标</w:t>
      </w:r>
      <w:r w:rsidR="00AE4F29">
        <w:rPr>
          <w:rFonts w:hint="eastAsia"/>
          <w:sz w:val="24"/>
        </w:rPr>
        <w:t>通知列表界面，</w:t>
      </w:r>
      <w:r>
        <w:rPr>
          <w:rFonts w:hint="eastAsia"/>
          <w:sz w:val="24"/>
        </w:rPr>
        <w:t>回收商可</w:t>
      </w:r>
      <w:r w:rsidR="00AE4F29">
        <w:rPr>
          <w:rFonts w:hint="eastAsia"/>
          <w:sz w:val="24"/>
        </w:rPr>
        <w:t>点击查看</w:t>
      </w:r>
      <w:r>
        <w:rPr>
          <w:rFonts w:hint="eastAsia"/>
          <w:sz w:val="24"/>
        </w:rPr>
        <w:t>列表中竞拍项目操作列的【查看详情】按钮</w:t>
      </w:r>
      <w:r w:rsidR="00AE4F29">
        <w:rPr>
          <w:rFonts w:hint="eastAsia"/>
          <w:sz w:val="24"/>
        </w:rPr>
        <w:t>，即可查看</w:t>
      </w:r>
      <w:r>
        <w:rPr>
          <w:rFonts w:hint="eastAsia"/>
          <w:sz w:val="24"/>
        </w:rPr>
        <w:t>该竞拍项目的</w:t>
      </w:r>
      <w:r w:rsidR="00AE4F29">
        <w:rPr>
          <w:rFonts w:hint="eastAsia"/>
          <w:sz w:val="24"/>
        </w:rPr>
        <w:t>中标通知书。如图所示</w:t>
      </w:r>
      <w:r>
        <w:rPr>
          <w:rFonts w:hint="eastAsia"/>
          <w:sz w:val="24"/>
        </w:rPr>
        <w:t>：</w:t>
      </w:r>
    </w:p>
    <w:p w14:paraId="3E3E5745" w14:textId="4364B65C" w:rsidR="00CD3689" w:rsidRDefault="00F2501C" w:rsidP="00F2501C">
      <w:r>
        <w:rPr>
          <w:noProof/>
        </w:rPr>
        <w:lastRenderedPageBreak/>
        <w:drawing>
          <wp:inline distT="0" distB="0" distL="0" distR="0" wp14:anchorId="3ABADD0E" wp14:editId="40FF3FEF">
            <wp:extent cx="5274310" cy="253682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B4BDBE" w14:textId="0F48A442" w:rsidR="00CE6981" w:rsidRPr="00CE6981" w:rsidRDefault="00CE6981" w:rsidP="00CE6981">
      <w:pPr>
        <w:jc w:val="center"/>
        <w:rPr>
          <w:sz w:val="24"/>
          <w:szCs w:val="24"/>
        </w:rPr>
      </w:pPr>
      <w:r w:rsidRPr="00CE6981">
        <w:rPr>
          <w:rFonts w:hint="eastAsia"/>
          <w:sz w:val="24"/>
          <w:szCs w:val="24"/>
        </w:rPr>
        <w:t>图【查看中标通知书】</w:t>
      </w:r>
    </w:p>
    <w:p w14:paraId="78A6D0FF" w14:textId="2016A0E1" w:rsidR="00CD3689" w:rsidRDefault="00F2501C" w:rsidP="00F2501C">
      <w:r>
        <w:rPr>
          <w:rFonts w:hint="eastAsia"/>
          <w:noProof/>
        </w:rPr>
        <w:drawing>
          <wp:inline distT="0" distB="0" distL="0" distR="0" wp14:anchorId="24B557E5" wp14:editId="31A48FF2">
            <wp:extent cx="5274310" cy="253682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26A25F" w14:textId="0AD2A8B4" w:rsidR="00CE6981" w:rsidRPr="00CE6981" w:rsidRDefault="00CE6981" w:rsidP="00CE6981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图【中标通知书页面】</w:t>
      </w:r>
    </w:p>
    <w:p w14:paraId="0057576F" w14:textId="05D4D7D9" w:rsidR="00CA260F" w:rsidRPr="00653C79" w:rsidRDefault="00CA260F" w:rsidP="00FE2D90">
      <w:pPr>
        <w:pStyle w:val="1"/>
      </w:pPr>
      <w:bookmarkStart w:id="14" w:name="_Toc66866881"/>
      <w:r w:rsidRPr="00653C79">
        <w:t xml:space="preserve">5 </w:t>
      </w:r>
      <w:r w:rsidRPr="00653C79">
        <w:rPr>
          <w:rFonts w:hint="eastAsia"/>
        </w:rPr>
        <w:t>订单</w:t>
      </w:r>
      <w:r w:rsidR="000A7C7F">
        <w:rPr>
          <w:rFonts w:hint="eastAsia"/>
        </w:rPr>
        <w:t>与评价</w:t>
      </w:r>
      <w:r w:rsidRPr="00653C79">
        <w:rPr>
          <w:rFonts w:hint="eastAsia"/>
        </w:rPr>
        <w:t>管理</w:t>
      </w:r>
      <w:bookmarkEnd w:id="14"/>
    </w:p>
    <w:p w14:paraId="1D9C06DA" w14:textId="1C1A463A" w:rsidR="00CA260F" w:rsidRPr="00CA260F" w:rsidRDefault="00CA260F" w:rsidP="001C5201">
      <w:pPr>
        <w:pStyle w:val="3"/>
      </w:pPr>
      <w:r>
        <w:rPr>
          <w:rFonts w:hint="eastAsia"/>
        </w:rPr>
        <w:t>5</w:t>
      </w:r>
      <w:r>
        <w:t>.1</w:t>
      </w:r>
      <w:r>
        <w:rPr>
          <w:rFonts w:hint="eastAsia"/>
        </w:rPr>
        <w:t>订单</w:t>
      </w:r>
      <w:r w:rsidR="00653C79">
        <w:rPr>
          <w:rFonts w:hint="eastAsia"/>
        </w:rPr>
        <w:t>查看</w:t>
      </w:r>
    </w:p>
    <w:p w14:paraId="7DACC3E7" w14:textId="46F611EC" w:rsidR="00561DD1" w:rsidRDefault="00653C79" w:rsidP="00653C79">
      <w:pPr>
        <w:ind w:firstLine="420"/>
        <w:rPr>
          <w:sz w:val="24"/>
        </w:rPr>
      </w:pPr>
      <w:r>
        <w:rPr>
          <w:rFonts w:hint="eastAsia"/>
          <w:sz w:val="24"/>
        </w:rPr>
        <w:t>进入【管理中心】下的【竞拍管理】功能页签，点击【竞拍订单】进入订单管理列表界面</w:t>
      </w:r>
      <w:r w:rsidR="00CE6981">
        <w:rPr>
          <w:rFonts w:hint="eastAsia"/>
          <w:sz w:val="24"/>
        </w:rPr>
        <w:t>。如图所示：</w:t>
      </w:r>
    </w:p>
    <w:p w14:paraId="333734F2" w14:textId="67F6EA60" w:rsidR="00561DD1" w:rsidRDefault="00561DD1" w:rsidP="00653C79">
      <w:pPr>
        <w:ind w:firstLine="420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068A4323" wp14:editId="513B4A72">
            <wp:extent cx="5274310" cy="2532380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166EB" w14:textId="3AC65F1A" w:rsidR="00CA260F" w:rsidRDefault="00653C79" w:rsidP="00561DD1">
      <w:pPr>
        <w:ind w:firstLine="420"/>
        <w:rPr>
          <w:sz w:val="24"/>
        </w:rPr>
      </w:pPr>
      <w:r>
        <w:rPr>
          <w:rFonts w:hint="eastAsia"/>
          <w:sz w:val="24"/>
        </w:rPr>
        <w:t>点击</w:t>
      </w:r>
      <w:r w:rsidR="00561DD1">
        <w:rPr>
          <w:rFonts w:hint="eastAsia"/>
          <w:sz w:val="24"/>
        </w:rPr>
        <w:t>“</w:t>
      </w:r>
      <w:r>
        <w:rPr>
          <w:rFonts w:hint="eastAsia"/>
          <w:sz w:val="24"/>
        </w:rPr>
        <w:t>查看</w:t>
      </w:r>
      <w:r w:rsidR="00561DD1">
        <w:rPr>
          <w:rFonts w:hint="eastAsia"/>
          <w:sz w:val="24"/>
        </w:rPr>
        <w:t>”</w:t>
      </w:r>
      <w:r>
        <w:rPr>
          <w:rFonts w:hint="eastAsia"/>
          <w:sz w:val="24"/>
        </w:rPr>
        <w:t>，即可查看订单具体信息。如图所示</w:t>
      </w:r>
      <w:r w:rsidR="00CE6981">
        <w:rPr>
          <w:rFonts w:hint="eastAsia"/>
          <w:sz w:val="24"/>
        </w:rPr>
        <w:t>：</w:t>
      </w:r>
    </w:p>
    <w:p w14:paraId="05C731CD" w14:textId="296AD23E" w:rsidR="00561DD1" w:rsidRDefault="00561DD1" w:rsidP="00561DD1">
      <w:pPr>
        <w:ind w:firstLine="420"/>
        <w:rPr>
          <w:sz w:val="24"/>
        </w:rPr>
      </w:pPr>
      <w:r>
        <w:rPr>
          <w:noProof/>
        </w:rPr>
        <w:drawing>
          <wp:inline distT="0" distB="0" distL="0" distR="0" wp14:anchorId="06F1A781" wp14:editId="7232335D">
            <wp:extent cx="5274310" cy="296672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F782D" w14:textId="3667E6DF" w:rsidR="000A7C7F" w:rsidRDefault="000A7C7F" w:rsidP="001C5201">
      <w:pPr>
        <w:pStyle w:val="3"/>
      </w:pPr>
      <w:r>
        <w:rPr>
          <w:rFonts w:hint="eastAsia"/>
        </w:rPr>
        <w:t>5</w:t>
      </w:r>
      <w:r>
        <w:t xml:space="preserve">.2 </w:t>
      </w:r>
      <w:r>
        <w:rPr>
          <w:rFonts w:hint="eastAsia"/>
        </w:rPr>
        <w:t>评价管理</w:t>
      </w:r>
    </w:p>
    <w:p w14:paraId="01427BBC" w14:textId="77777777" w:rsidR="000A7C7F" w:rsidRPr="00930F90" w:rsidRDefault="000A7C7F" w:rsidP="000A7C7F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30"/>
          <w:szCs w:val="30"/>
        </w:rPr>
        <w:t xml:space="preserve"> </w:t>
      </w:r>
      <w:r w:rsidRPr="00930F90">
        <w:rPr>
          <w:rFonts w:asciiTheme="minorEastAsia" w:hAnsiTheme="minorEastAsia" w:hint="eastAsia"/>
          <w:sz w:val="24"/>
          <w:szCs w:val="24"/>
        </w:rPr>
        <w:t xml:space="preserve"> 经办人评价回收商后，回收商可以在系统中作反向评价。</w:t>
      </w:r>
    </w:p>
    <w:p w14:paraId="4B10D88C" w14:textId="77777777" w:rsidR="000A7C7F" w:rsidRPr="000A7C7F" w:rsidRDefault="000A7C7F" w:rsidP="000A7C7F"/>
    <w:p w14:paraId="02105B69" w14:textId="77777777" w:rsidR="000A7C7F" w:rsidRPr="00561DD1" w:rsidRDefault="000A7C7F" w:rsidP="00561DD1">
      <w:pPr>
        <w:ind w:firstLine="420"/>
        <w:rPr>
          <w:sz w:val="24"/>
        </w:rPr>
      </w:pPr>
    </w:p>
    <w:sectPr w:rsidR="000A7C7F" w:rsidRPr="00561D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79DFB7" w14:textId="77777777" w:rsidR="00EA1B07" w:rsidRDefault="00EA1B07">
      <w:r>
        <w:separator/>
      </w:r>
    </w:p>
  </w:endnote>
  <w:endnote w:type="continuationSeparator" w:id="0">
    <w:p w14:paraId="11429D8C" w14:textId="77777777" w:rsidR="00EA1B07" w:rsidRDefault="00EA1B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0313C0" w14:textId="77777777" w:rsidR="00EA1B07" w:rsidRDefault="00EA1B07">
      <w:r>
        <w:separator/>
      </w:r>
    </w:p>
  </w:footnote>
  <w:footnote w:type="continuationSeparator" w:id="0">
    <w:p w14:paraId="370F3F74" w14:textId="77777777" w:rsidR="00EA1B07" w:rsidRDefault="00EA1B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319F83" w14:textId="77777777" w:rsidR="00CD3689" w:rsidRDefault="00AE4F29">
    <w:pPr>
      <w:pStyle w:val="a4"/>
    </w:pPr>
    <w:r>
      <w:rPr>
        <w:noProof/>
      </w:rPr>
      <w:drawing>
        <wp:inline distT="0" distB="0" distL="0" distR="0" wp14:anchorId="1834C618" wp14:editId="3BA0462F">
          <wp:extent cx="1428750" cy="285750"/>
          <wp:effectExtent l="0" t="0" r="3810" b="3810"/>
          <wp:docPr id="5" name="图片 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10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287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ab/>
    </w:r>
    <w:r>
      <w:rPr>
        <w:rFonts w:hint="eastAsia"/>
      </w:rPr>
      <w:tab/>
    </w:r>
    <w:r>
      <w:rPr>
        <w:rFonts w:hint="eastAsia"/>
      </w:rPr>
      <w:t>大唐竞拍操作手册</w:t>
    </w:r>
    <w:r>
      <w:rPr>
        <w:rFonts w:hint="eastAsia"/>
      </w:rPr>
      <w:t>(</w:t>
    </w:r>
    <w:r>
      <w:rPr>
        <w:rFonts w:hint="eastAsia"/>
      </w:rPr>
      <w:t>回收商</w:t>
    </w:r>
    <w:r>
      <w:rPr>
        <w:rFonts w:hint="eastAsia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3AFC6"/>
    <w:multiLevelType w:val="singleLevel"/>
    <w:tmpl w:val="03A3AFC6"/>
    <w:lvl w:ilvl="0">
      <w:start w:val="3"/>
      <w:numFmt w:val="decimal"/>
      <w:suff w:val="nothing"/>
      <w:lvlText w:val="%1、"/>
      <w:lvlJc w:val="left"/>
    </w:lvl>
  </w:abstractNum>
  <w:abstractNum w:abstractNumId="1" w15:restartNumberingAfterBreak="0">
    <w:nsid w:val="460A2178"/>
    <w:multiLevelType w:val="hybridMultilevel"/>
    <w:tmpl w:val="0F881D76"/>
    <w:lvl w:ilvl="0" w:tplc="4544CC2A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689"/>
    <w:rsid w:val="00011409"/>
    <w:rsid w:val="00064969"/>
    <w:rsid w:val="0006510D"/>
    <w:rsid w:val="00092A47"/>
    <w:rsid w:val="000A7C7F"/>
    <w:rsid w:val="000C016B"/>
    <w:rsid w:val="000C5587"/>
    <w:rsid w:val="000F6550"/>
    <w:rsid w:val="000F6CB9"/>
    <w:rsid w:val="00105F8E"/>
    <w:rsid w:val="001436CA"/>
    <w:rsid w:val="001C5201"/>
    <w:rsid w:val="001D0295"/>
    <w:rsid w:val="001F1D85"/>
    <w:rsid w:val="00257AB8"/>
    <w:rsid w:val="0026198D"/>
    <w:rsid w:val="002C2CF6"/>
    <w:rsid w:val="002D0976"/>
    <w:rsid w:val="002E5C03"/>
    <w:rsid w:val="002F4E99"/>
    <w:rsid w:val="00307062"/>
    <w:rsid w:val="00385662"/>
    <w:rsid w:val="003A543A"/>
    <w:rsid w:val="00504A1D"/>
    <w:rsid w:val="00506D38"/>
    <w:rsid w:val="005071E3"/>
    <w:rsid w:val="00510FFC"/>
    <w:rsid w:val="00540D08"/>
    <w:rsid w:val="00561DD1"/>
    <w:rsid w:val="005D6EB7"/>
    <w:rsid w:val="00653C79"/>
    <w:rsid w:val="006A2C3A"/>
    <w:rsid w:val="006B2D75"/>
    <w:rsid w:val="006D020C"/>
    <w:rsid w:val="00781E17"/>
    <w:rsid w:val="007C0E6F"/>
    <w:rsid w:val="007F5E3B"/>
    <w:rsid w:val="00807C3A"/>
    <w:rsid w:val="00820CF5"/>
    <w:rsid w:val="008D099C"/>
    <w:rsid w:val="008F590A"/>
    <w:rsid w:val="0095151F"/>
    <w:rsid w:val="00992842"/>
    <w:rsid w:val="009939C1"/>
    <w:rsid w:val="009A4968"/>
    <w:rsid w:val="009B4B8D"/>
    <w:rsid w:val="00A4350B"/>
    <w:rsid w:val="00A55AD4"/>
    <w:rsid w:val="00A66422"/>
    <w:rsid w:val="00A75B20"/>
    <w:rsid w:val="00A8201F"/>
    <w:rsid w:val="00AE4F29"/>
    <w:rsid w:val="00BA5172"/>
    <w:rsid w:val="00BB7CD3"/>
    <w:rsid w:val="00BE63D8"/>
    <w:rsid w:val="00C73158"/>
    <w:rsid w:val="00C968B2"/>
    <w:rsid w:val="00CA260F"/>
    <w:rsid w:val="00CD3689"/>
    <w:rsid w:val="00CE4DB7"/>
    <w:rsid w:val="00CE6981"/>
    <w:rsid w:val="00DC6D02"/>
    <w:rsid w:val="00DF5F55"/>
    <w:rsid w:val="00E06EBB"/>
    <w:rsid w:val="00E22808"/>
    <w:rsid w:val="00E87186"/>
    <w:rsid w:val="00EA1B07"/>
    <w:rsid w:val="00EC78F3"/>
    <w:rsid w:val="00F0151F"/>
    <w:rsid w:val="00F2501C"/>
    <w:rsid w:val="00F73006"/>
    <w:rsid w:val="00FB5CF1"/>
    <w:rsid w:val="00FE2D90"/>
    <w:rsid w:val="00FF785F"/>
    <w:rsid w:val="06D263A6"/>
    <w:rsid w:val="0F347CFE"/>
    <w:rsid w:val="12447EBA"/>
    <w:rsid w:val="167A79B2"/>
    <w:rsid w:val="17CB3913"/>
    <w:rsid w:val="1D427AE1"/>
    <w:rsid w:val="24A95856"/>
    <w:rsid w:val="24B70B07"/>
    <w:rsid w:val="27A10595"/>
    <w:rsid w:val="35C17C87"/>
    <w:rsid w:val="3ABF6E6E"/>
    <w:rsid w:val="3B746927"/>
    <w:rsid w:val="400474D5"/>
    <w:rsid w:val="4BE71BE2"/>
    <w:rsid w:val="59CC20FF"/>
    <w:rsid w:val="5D8B3A0E"/>
    <w:rsid w:val="6C435E5C"/>
    <w:rsid w:val="6D742798"/>
    <w:rsid w:val="719F404C"/>
    <w:rsid w:val="723E6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2E956A3"/>
  <w15:docId w15:val="{284D7102-FD21-4338-A43D-F51672136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rsid w:val="00FE2D90"/>
    <w:pPr>
      <w:keepNext/>
      <w:keepLines/>
      <w:spacing w:line="360" w:lineRule="auto"/>
      <w:outlineLvl w:val="0"/>
    </w:pPr>
    <w:rPr>
      <w:rFonts w:eastAsia="宋体"/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rsid w:val="001C5201"/>
    <w:pPr>
      <w:keepNext/>
      <w:keepLines/>
      <w:spacing w:line="360" w:lineRule="auto"/>
      <w:outlineLvl w:val="2"/>
    </w:pPr>
    <w:rPr>
      <w:rFonts w:eastAsia="宋体"/>
      <w:b/>
      <w:bCs/>
      <w:sz w:val="28"/>
      <w:szCs w:val="32"/>
    </w:rPr>
  </w:style>
  <w:style w:type="paragraph" w:styleId="4">
    <w:name w:val="heading 4"/>
    <w:basedOn w:val="a"/>
    <w:next w:val="a"/>
    <w:link w:val="40"/>
    <w:unhideWhenUsed/>
    <w:qFormat/>
    <w:rsid w:val="001C5201"/>
    <w:pPr>
      <w:keepNext/>
      <w:keepLines/>
      <w:outlineLvl w:val="3"/>
    </w:pPr>
    <w:rPr>
      <w:rFonts w:asciiTheme="majorHAnsi" w:eastAsia="宋体" w:hAnsiTheme="majorHAnsi" w:cstheme="majorBidi"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Hyperlink"/>
    <w:basedOn w:val="a0"/>
    <w:uiPriority w:val="99"/>
    <w:unhideWhenUsed/>
    <w:qFormat/>
    <w:rPr>
      <w:color w:val="0000FF"/>
      <w:u w:val="single"/>
    </w:rPr>
  </w:style>
  <w:style w:type="paragraph" w:customStyle="1" w:styleId="WPSOffice1">
    <w:name w:val="WPSOffice手动目录 1"/>
    <w:rPr>
      <w:rFonts w:ascii="Times New Roman" w:hAnsi="Times New Roman"/>
    </w:rPr>
  </w:style>
  <w:style w:type="paragraph" w:customStyle="1" w:styleId="WPSOffice2">
    <w:name w:val="WPSOffice手动目录 2"/>
    <w:pPr>
      <w:ind w:leftChars="200" w:left="200"/>
    </w:pPr>
    <w:rPr>
      <w:rFonts w:ascii="Times New Roman" w:hAnsi="Times New Roman"/>
    </w:rPr>
  </w:style>
  <w:style w:type="paragraph" w:styleId="a6">
    <w:name w:val="List Paragraph"/>
    <w:basedOn w:val="a"/>
    <w:uiPriority w:val="99"/>
    <w:rsid w:val="00A66422"/>
    <w:pPr>
      <w:ind w:firstLineChars="200" w:firstLine="420"/>
    </w:pPr>
  </w:style>
  <w:style w:type="paragraph" w:styleId="11">
    <w:name w:val="toc 1"/>
    <w:basedOn w:val="a"/>
    <w:next w:val="a"/>
    <w:autoRedefine/>
    <w:uiPriority w:val="39"/>
    <w:rsid w:val="009B4B8D"/>
  </w:style>
  <w:style w:type="paragraph" w:styleId="20">
    <w:name w:val="toc 2"/>
    <w:basedOn w:val="a"/>
    <w:next w:val="a"/>
    <w:autoRedefine/>
    <w:uiPriority w:val="39"/>
    <w:rsid w:val="009B4B8D"/>
    <w:pPr>
      <w:ind w:leftChars="200" w:left="420"/>
    </w:pPr>
  </w:style>
  <w:style w:type="character" w:customStyle="1" w:styleId="10">
    <w:name w:val="标题 1 字符"/>
    <w:basedOn w:val="a0"/>
    <w:link w:val="1"/>
    <w:rsid w:val="00FE2D90"/>
    <w:rPr>
      <w:rFonts w:asciiTheme="minorHAnsi" w:hAnsiTheme="minorHAnsi" w:cstheme="minorBidi"/>
      <w:b/>
      <w:bCs/>
      <w:kern w:val="44"/>
      <w:sz w:val="44"/>
      <w:szCs w:val="44"/>
    </w:rPr>
  </w:style>
  <w:style w:type="character" w:customStyle="1" w:styleId="30">
    <w:name w:val="标题 3 字符"/>
    <w:basedOn w:val="a0"/>
    <w:link w:val="3"/>
    <w:rsid w:val="001C5201"/>
    <w:rPr>
      <w:rFonts w:asciiTheme="minorHAnsi" w:hAnsiTheme="minorHAnsi" w:cstheme="minorBidi"/>
      <w:b/>
      <w:bCs/>
      <w:kern w:val="2"/>
      <w:sz w:val="28"/>
      <w:szCs w:val="32"/>
    </w:rPr>
  </w:style>
  <w:style w:type="character" w:customStyle="1" w:styleId="40">
    <w:name w:val="标题 4 字符"/>
    <w:basedOn w:val="a0"/>
    <w:link w:val="4"/>
    <w:rsid w:val="001C5201"/>
    <w:rPr>
      <w:rFonts w:asciiTheme="majorHAnsi" w:hAnsiTheme="majorHAnsi" w:cstheme="majorBidi"/>
      <w:bCs/>
      <w:kern w:val="2"/>
      <w:sz w:val="24"/>
      <w:szCs w:val="28"/>
    </w:rPr>
  </w:style>
  <w:style w:type="character" w:styleId="a7">
    <w:name w:val="annotation reference"/>
    <w:basedOn w:val="a0"/>
    <w:rsid w:val="009939C1"/>
    <w:rPr>
      <w:sz w:val="21"/>
      <w:szCs w:val="21"/>
    </w:rPr>
  </w:style>
  <w:style w:type="paragraph" w:styleId="a8">
    <w:name w:val="annotation text"/>
    <w:basedOn w:val="a"/>
    <w:link w:val="a9"/>
    <w:rsid w:val="009939C1"/>
    <w:pPr>
      <w:jc w:val="left"/>
    </w:pPr>
  </w:style>
  <w:style w:type="character" w:customStyle="1" w:styleId="a9">
    <w:name w:val="批注文字 字符"/>
    <w:basedOn w:val="a0"/>
    <w:link w:val="a8"/>
    <w:rsid w:val="009939C1"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a">
    <w:name w:val="annotation subject"/>
    <w:basedOn w:val="a8"/>
    <w:next w:val="a8"/>
    <w:link w:val="ab"/>
    <w:rsid w:val="009939C1"/>
    <w:rPr>
      <w:b/>
      <w:bCs/>
    </w:rPr>
  </w:style>
  <w:style w:type="character" w:customStyle="1" w:styleId="ab">
    <w:name w:val="批注主题 字符"/>
    <w:basedOn w:val="a9"/>
    <w:link w:val="aa"/>
    <w:rsid w:val="009939C1"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paragraph" w:styleId="ac">
    <w:name w:val="Balloon Text"/>
    <w:basedOn w:val="a"/>
    <w:link w:val="ad"/>
    <w:rsid w:val="005D6EB7"/>
    <w:rPr>
      <w:sz w:val="18"/>
      <w:szCs w:val="18"/>
    </w:rPr>
  </w:style>
  <w:style w:type="character" w:customStyle="1" w:styleId="ad">
    <w:name w:val="批注框文本 字符"/>
    <w:basedOn w:val="a0"/>
    <w:link w:val="ac"/>
    <w:rsid w:val="005D6EB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hyperlink" Target="http://www.cdt-ec.com/home/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508</Words>
  <Characters>2898</Characters>
  <Application>Microsoft Office Word</Application>
  <DocSecurity>0</DocSecurity>
  <Lines>24</Lines>
  <Paragraphs>6</Paragraphs>
  <ScaleCrop>false</ScaleCrop>
  <Company/>
  <LinksUpToDate>false</LinksUpToDate>
  <CharactersWithSpaces>3400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10189</dc:creator>
  <cp:lastModifiedBy>林璐</cp:lastModifiedBy>
  <cp:revision>2</cp:revision>
  <dcterms:created xsi:type="dcterms:W3CDTF">2021-03-24T01:46:00Z</dcterms:created>
  <dcterms:modified xsi:type="dcterms:W3CDTF">2021-03-24T01:46:00Z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